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09" w:rsidRDefault="00813FF6">
      <w:pPr>
        <w:spacing w:after="0" w:line="285" w:lineRule="auto"/>
        <w:jc w:val="center"/>
      </w:pPr>
      <w:r>
        <w:rPr>
          <w:rFonts w:ascii="Times New Roman" w:eastAsia="Times New Roman" w:hAnsi="Times New Roman" w:cs="Times New Roman"/>
          <w:sz w:val="36"/>
        </w:rPr>
        <w:t>Sobre los modos de transmisión del virus SARS-CoV-2 según la OMS, el ECDC, el CCAES y los CDC</w:t>
      </w:r>
    </w:p>
    <w:p w:rsidR="00B71909" w:rsidRDefault="00813FF6">
      <w:pPr>
        <w:spacing w:after="956" w:line="286" w:lineRule="auto"/>
        <w:ind w:left="1620" w:right="1630"/>
        <w:jc w:val="center"/>
        <w:rPr>
          <w:rFonts w:ascii="Times New Roman" w:eastAsia="Times New Roman" w:hAnsi="Times New Roman" w:cs="Times New Roman"/>
          <w:sz w:val="28"/>
        </w:rPr>
      </w:pPr>
      <w:r>
        <w:rPr>
          <w:rFonts w:ascii="Times New Roman" w:eastAsia="Times New Roman" w:hAnsi="Times New Roman" w:cs="Times New Roman"/>
          <w:sz w:val="28"/>
        </w:rPr>
        <w:t>Pasajes escogidos de cuatro informes oficiales y dos más</w:t>
      </w:r>
    </w:p>
    <w:p w:rsidR="00E64DF7" w:rsidRPr="00746161" w:rsidRDefault="00E64DF7" w:rsidP="00E64DF7">
      <w:pPr>
        <w:pStyle w:val="Standard"/>
        <w:tabs>
          <w:tab w:val="left" w:pos="1531"/>
        </w:tabs>
        <w:spacing w:line="276" w:lineRule="auto"/>
        <w:ind w:left="1134"/>
        <w:rPr>
          <w:rFonts w:ascii="Minion Pro" w:hAnsi="Minion Pro" w:hint="eastAsia"/>
          <w:sz w:val="22"/>
          <w:szCs w:val="22"/>
        </w:rPr>
      </w:pPr>
      <w:r w:rsidRPr="00746161">
        <w:rPr>
          <w:rFonts w:ascii="Minion Pro" w:hAnsi="Minion Pro"/>
          <w:sz w:val="22"/>
          <w:szCs w:val="22"/>
        </w:rPr>
        <w:t>RESUMEN</w:t>
      </w:r>
    </w:p>
    <w:p w:rsidR="00E64DF7" w:rsidRPr="00746161" w:rsidRDefault="00E64DF7" w:rsidP="00E64DF7">
      <w:pPr>
        <w:pStyle w:val="Standard"/>
        <w:tabs>
          <w:tab w:val="left" w:pos="1476"/>
          <w:tab w:val="left" w:pos="2047"/>
        </w:tabs>
        <w:spacing w:before="113" w:line="276" w:lineRule="auto"/>
        <w:ind w:left="1134"/>
        <w:jc w:val="both"/>
        <w:rPr>
          <w:rFonts w:ascii="Minion Pro" w:hAnsi="Minion Pro" w:hint="eastAsia"/>
          <w:sz w:val="22"/>
          <w:szCs w:val="22"/>
        </w:rPr>
      </w:pPr>
      <w:r w:rsidRPr="00746161">
        <w:rPr>
          <w:rFonts w:ascii="Minion Pro" w:hAnsi="Minion Pro"/>
          <w:sz w:val="22"/>
          <w:szCs w:val="22"/>
        </w:rPr>
        <w:tab/>
        <w:t>Según los informes científicos de varios de los organismos centrales en la organización de las medidas anti-</w:t>
      </w:r>
      <w:proofErr w:type="spellStart"/>
      <w:r w:rsidRPr="00746161">
        <w:rPr>
          <w:rFonts w:ascii="Minion Pro" w:hAnsi="Minion Pro"/>
          <w:sz w:val="22"/>
          <w:szCs w:val="22"/>
        </w:rPr>
        <w:t>covid</w:t>
      </w:r>
      <w:proofErr w:type="spellEnd"/>
      <w:r w:rsidRPr="00746161">
        <w:rPr>
          <w:rFonts w:ascii="Minion Pro" w:hAnsi="Minion Pro"/>
          <w:sz w:val="22"/>
          <w:szCs w:val="22"/>
        </w:rPr>
        <w:t xml:space="preserve"> que venimos padeciendo desde principios de este año, ninguna de las vías de transmisión del virus que se han dado por buenas y que justifican esas medidas está demostrada. En varias ocasiones se afirma incluso sobre una u otra de esas vías que tampoco hay indicios suficientes para considerarla siquiera probable. Las duras medidas oficiales que estos mismos organismos han impuesto en colaboración con otros con el fin de «frenar la transmisión» </w:t>
      </w:r>
      <w:proofErr w:type="gramStart"/>
      <w:r w:rsidRPr="00746161">
        <w:rPr>
          <w:rFonts w:ascii="Minion Pro" w:hAnsi="Minion Pro"/>
          <w:sz w:val="22"/>
          <w:szCs w:val="22"/>
        </w:rPr>
        <w:t>carecen</w:t>
      </w:r>
      <w:proofErr w:type="gramEnd"/>
      <w:r w:rsidRPr="00746161">
        <w:rPr>
          <w:rFonts w:ascii="Minion Pro" w:hAnsi="Minion Pro"/>
          <w:sz w:val="22"/>
          <w:szCs w:val="22"/>
        </w:rPr>
        <w:t xml:space="preserve"> por tanto, según esos mismos organismos, de toda base científica, lógica o razonable, sobre todo teniendo en cuenta los terribles daños que esas medidas han provocado y siguen provocando en la salud y la vida de las gentes. Siendo estos daños tan grandes y evidentes, invocar el principio de precaución, como se suele, para justificar la imposición de unas medidas que no se sabe si sirven es completamente absurdo.</w:t>
      </w:r>
    </w:p>
    <w:p w:rsidR="00E64DF7" w:rsidRPr="00746161" w:rsidRDefault="00E64DF7" w:rsidP="00E64DF7">
      <w:pPr>
        <w:pStyle w:val="Standard"/>
        <w:tabs>
          <w:tab w:val="left" w:pos="1531"/>
          <w:tab w:val="left" w:pos="2047"/>
        </w:tabs>
        <w:spacing w:before="340" w:line="276" w:lineRule="auto"/>
        <w:ind w:left="1134"/>
        <w:jc w:val="both"/>
        <w:rPr>
          <w:rFonts w:hint="eastAsia"/>
          <w:sz w:val="22"/>
          <w:szCs w:val="22"/>
        </w:rPr>
      </w:pPr>
      <w:r w:rsidRPr="00746161">
        <w:rPr>
          <w:rFonts w:ascii="Minion Pro" w:hAnsi="Minion Pro"/>
          <w:sz w:val="22"/>
          <w:szCs w:val="22"/>
        </w:rPr>
        <w:t>ABSTRACT</w:t>
      </w:r>
    </w:p>
    <w:p w:rsidR="00E64DF7" w:rsidRPr="00746161" w:rsidRDefault="00E64DF7" w:rsidP="00E64DF7">
      <w:pPr>
        <w:pStyle w:val="Standard"/>
        <w:tabs>
          <w:tab w:val="left" w:pos="1476"/>
          <w:tab w:val="left" w:pos="2047"/>
        </w:tabs>
        <w:spacing w:before="113" w:line="276" w:lineRule="auto"/>
        <w:ind w:left="1134"/>
        <w:jc w:val="both"/>
        <w:rPr>
          <w:rFonts w:hint="eastAsia"/>
          <w:sz w:val="22"/>
          <w:szCs w:val="22"/>
        </w:rPr>
      </w:pPr>
      <w:r w:rsidRPr="00746161">
        <w:rPr>
          <w:rFonts w:ascii="Minion Pro" w:hAnsi="Minion Pro"/>
          <w:sz w:val="22"/>
          <w:szCs w:val="22"/>
        </w:rPr>
        <w:tab/>
      </w:r>
      <w:proofErr w:type="spellStart"/>
      <w:r w:rsidRPr="00746161">
        <w:rPr>
          <w:rFonts w:ascii="Minion Pro" w:hAnsi="Minion Pro"/>
          <w:sz w:val="22"/>
          <w:szCs w:val="22"/>
        </w:rPr>
        <w:t>According</w:t>
      </w:r>
      <w:proofErr w:type="spellEnd"/>
      <w:r w:rsidRPr="00746161">
        <w:rPr>
          <w:rFonts w:ascii="Minion Pro" w:hAnsi="Minion Pro"/>
          <w:sz w:val="22"/>
          <w:szCs w:val="22"/>
        </w:rPr>
        <w:t xml:space="preserve"> to </w:t>
      </w:r>
      <w:proofErr w:type="spellStart"/>
      <w:r w:rsidRPr="00746161">
        <w:rPr>
          <w:rFonts w:ascii="Minion Pro" w:hAnsi="Minion Pro"/>
          <w:sz w:val="22"/>
          <w:szCs w:val="22"/>
        </w:rPr>
        <w:t>the</w:t>
      </w:r>
      <w:proofErr w:type="spellEnd"/>
      <w:r w:rsidRPr="00746161">
        <w:rPr>
          <w:rFonts w:ascii="Minion Pro" w:hAnsi="Minion Pro"/>
          <w:sz w:val="22"/>
          <w:szCs w:val="22"/>
        </w:rPr>
        <w:t xml:space="preserve"> </w:t>
      </w:r>
      <w:proofErr w:type="spellStart"/>
      <w:r w:rsidRPr="00746161">
        <w:rPr>
          <w:rFonts w:ascii="Minion Pro" w:hAnsi="Minion Pro"/>
          <w:sz w:val="22"/>
          <w:szCs w:val="22"/>
        </w:rPr>
        <w:t>scientific</w:t>
      </w:r>
      <w:proofErr w:type="spellEnd"/>
      <w:r w:rsidRPr="00746161">
        <w:rPr>
          <w:rFonts w:ascii="Minion Pro" w:hAnsi="Minion Pro"/>
          <w:sz w:val="22"/>
          <w:szCs w:val="22"/>
        </w:rPr>
        <w:t xml:space="preserve"> </w:t>
      </w:r>
      <w:proofErr w:type="spellStart"/>
      <w:r w:rsidRPr="00746161">
        <w:rPr>
          <w:rFonts w:ascii="Minion Pro" w:hAnsi="Minion Pro"/>
          <w:sz w:val="22"/>
          <w:szCs w:val="22"/>
        </w:rPr>
        <w:t>reports</w:t>
      </w:r>
      <w:proofErr w:type="spellEnd"/>
      <w:r w:rsidRPr="00746161">
        <w:rPr>
          <w:rFonts w:ascii="Minion Pro" w:hAnsi="Minion Pro"/>
          <w:sz w:val="22"/>
          <w:szCs w:val="22"/>
        </w:rPr>
        <w:t xml:space="preserve"> of </w:t>
      </w:r>
      <w:proofErr w:type="spellStart"/>
      <w:r w:rsidRPr="00746161">
        <w:rPr>
          <w:rFonts w:ascii="Minion Pro" w:hAnsi="Minion Pro"/>
          <w:sz w:val="22"/>
          <w:szCs w:val="22"/>
        </w:rPr>
        <w:t>several</w:t>
      </w:r>
      <w:proofErr w:type="spellEnd"/>
      <w:r w:rsidRPr="00746161">
        <w:rPr>
          <w:rFonts w:ascii="Minion Pro" w:hAnsi="Minion Pro"/>
          <w:sz w:val="22"/>
          <w:szCs w:val="22"/>
        </w:rPr>
        <w:t xml:space="preserve"> </w:t>
      </w:r>
      <w:proofErr w:type="spellStart"/>
      <w:r w:rsidRPr="00746161">
        <w:rPr>
          <w:rFonts w:ascii="Minion Pro" w:hAnsi="Minion Pro"/>
          <w:sz w:val="22"/>
          <w:szCs w:val="22"/>
        </w:rPr>
        <w:t>institutions</w:t>
      </w:r>
      <w:proofErr w:type="spellEnd"/>
      <w:r w:rsidRPr="00746161">
        <w:rPr>
          <w:rFonts w:ascii="Minion Pro" w:hAnsi="Minion Pro"/>
          <w:sz w:val="22"/>
          <w:szCs w:val="22"/>
        </w:rPr>
        <w:t xml:space="preserve"> </w:t>
      </w:r>
      <w:proofErr w:type="spellStart"/>
      <w:r w:rsidRPr="00746161">
        <w:rPr>
          <w:rFonts w:ascii="Minion Pro" w:hAnsi="Minion Pro"/>
          <w:sz w:val="22"/>
          <w:szCs w:val="22"/>
        </w:rPr>
        <w:t>that</w:t>
      </w:r>
      <w:proofErr w:type="spellEnd"/>
      <w:r w:rsidRPr="00746161">
        <w:rPr>
          <w:rFonts w:ascii="Minion Pro" w:hAnsi="Minion Pro"/>
          <w:sz w:val="22"/>
          <w:szCs w:val="22"/>
        </w:rPr>
        <w:t xml:space="preserve"> </w:t>
      </w:r>
      <w:proofErr w:type="spellStart"/>
      <w:r w:rsidRPr="00746161">
        <w:rPr>
          <w:rFonts w:ascii="Minion Pro" w:hAnsi="Minion Pro"/>
          <w:sz w:val="22"/>
          <w:szCs w:val="22"/>
        </w:rPr>
        <w:t>play</w:t>
      </w:r>
      <w:proofErr w:type="spellEnd"/>
      <w:r w:rsidRPr="00746161">
        <w:rPr>
          <w:rFonts w:ascii="Minion Pro" w:hAnsi="Minion Pro"/>
          <w:sz w:val="22"/>
          <w:szCs w:val="22"/>
        </w:rPr>
        <w:t xml:space="preserve"> a central role in </w:t>
      </w:r>
      <w:proofErr w:type="spellStart"/>
      <w:r w:rsidRPr="00746161">
        <w:rPr>
          <w:rFonts w:ascii="Minion Pro" w:hAnsi="Minion Pro"/>
          <w:sz w:val="22"/>
          <w:szCs w:val="22"/>
        </w:rPr>
        <w:t>the</w:t>
      </w:r>
      <w:proofErr w:type="spellEnd"/>
      <w:r w:rsidRPr="00746161">
        <w:rPr>
          <w:rFonts w:ascii="Minion Pro" w:hAnsi="Minion Pro"/>
          <w:sz w:val="22"/>
          <w:szCs w:val="22"/>
        </w:rPr>
        <w:t xml:space="preserve"> </w:t>
      </w:r>
      <w:proofErr w:type="spellStart"/>
      <w:r w:rsidRPr="00746161">
        <w:rPr>
          <w:rFonts w:ascii="Minion Pro" w:hAnsi="Minion Pro"/>
          <w:sz w:val="22"/>
          <w:szCs w:val="22"/>
        </w:rPr>
        <w:t>organization</w:t>
      </w:r>
      <w:proofErr w:type="spellEnd"/>
      <w:r w:rsidRPr="00746161">
        <w:rPr>
          <w:rFonts w:ascii="Minion Pro" w:hAnsi="Minion Pro"/>
          <w:sz w:val="22"/>
          <w:szCs w:val="22"/>
        </w:rPr>
        <w:t xml:space="preserve"> </w:t>
      </w:r>
      <w:proofErr w:type="gramStart"/>
      <w:r w:rsidRPr="00746161">
        <w:rPr>
          <w:rFonts w:ascii="Minion Pro" w:hAnsi="Minion Pro"/>
          <w:sz w:val="22"/>
          <w:szCs w:val="22"/>
        </w:rPr>
        <w:t xml:space="preserve">of  </w:t>
      </w:r>
      <w:proofErr w:type="spellStart"/>
      <w:r w:rsidRPr="00746161">
        <w:rPr>
          <w:rFonts w:ascii="Minion Pro" w:hAnsi="Minion Pro"/>
          <w:sz w:val="22"/>
          <w:szCs w:val="22"/>
        </w:rPr>
        <w:t>the</w:t>
      </w:r>
      <w:proofErr w:type="spellEnd"/>
      <w:proofErr w:type="gramEnd"/>
      <w:r w:rsidRPr="00746161">
        <w:rPr>
          <w:rFonts w:ascii="Minion Pro" w:hAnsi="Minion Pro"/>
          <w:sz w:val="22"/>
          <w:szCs w:val="22"/>
        </w:rPr>
        <w:t xml:space="preserve"> anti-</w:t>
      </w:r>
      <w:proofErr w:type="spellStart"/>
      <w:r w:rsidRPr="00746161">
        <w:rPr>
          <w:rFonts w:ascii="Minion Pro" w:hAnsi="Minion Pro"/>
          <w:sz w:val="22"/>
          <w:szCs w:val="22"/>
        </w:rPr>
        <w:t>covid</w:t>
      </w:r>
      <w:proofErr w:type="spellEnd"/>
      <w:r w:rsidRPr="00746161">
        <w:rPr>
          <w:rFonts w:ascii="Minion Pro" w:hAnsi="Minion Pro"/>
          <w:sz w:val="22"/>
          <w:szCs w:val="22"/>
        </w:rPr>
        <w:t xml:space="preserve"> </w:t>
      </w:r>
      <w:proofErr w:type="spellStart"/>
      <w:r w:rsidRPr="00746161">
        <w:rPr>
          <w:rFonts w:ascii="Minion Pro" w:hAnsi="Minion Pro"/>
          <w:sz w:val="22"/>
          <w:szCs w:val="22"/>
        </w:rPr>
        <w:t>measures</w:t>
      </w:r>
      <w:proofErr w:type="spellEnd"/>
      <w:r w:rsidRPr="00746161">
        <w:rPr>
          <w:rFonts w:ascii="Minion Pro" w:hAnsi="Minion Pro"/>
          <w:sz w:val="22"/>
          <w:szCs w:val="22"/>
        </w:rPr>
        <w:t xml:space="preserve"> </w:t>
      </w:r>
      <w:proofErr w:type="spellStart"/>
      <w:r w:rsidRPr="00746161">
        <w:rPr>
          <w:rFonts w:ascii="Minion Pro" w:hAnsi="Minion Pro"/>
          <w:sz w:val="22"/>
          <w:szCs w:val="22"/>
        </w:rPr>
        <w:t>that</w:t>
      </w:r>
      <w:proofErr w:type="spellEnd"/>
      <w:r w:rsidRPr="00746161">
        <w:rPr>
          <w:rFonts w:ascii="Minion Pro" w:hAnsi="Minion Pro"/>
          <w:sz w:val="22"/>
          <w:szCs w:val="22"/>
        </w:rPr>
        <w:t xml:space="preserve"> </w:t>
      </w:r>
      <w:proofErr w:type="spellStart"/>
      <w:r w:rsidRPr="00746161">
        <w:rPr>
          <w:rFonts w:ascii="Minion Pro" w:hAnsi="Minion Pro"/>
          <w:sz w:val="22"/>
          <w:szCs w:val="22"/>
        </w:rPr>
        <w:t>we</w:t>
      </w:r>
      <w:proofErr w:type="spellEnd"/>
      <w:r w:rsidRPr="00746161">
        <w:rPr>
          <w:rFonts w:ascii="Minion Pro" w:hAnsi="Minion Pro"/>
          <w:sz w:val="22"/>
          <w:szCs w:val="22"/>
        </w:rPr>
        <w:t xml:space="preserve"> </w:t>
      </w:r>
      <w:proofErr w:type="spellStart"/>
      <w:r w:rsidRPr="00746161">
        <w:rPr>
          <w:rFonts w:ascii="Minion Pro" w:hAnsi="Minion Pro"/>
          <w:sz w:val="22"/>
          <w:szCs w:val="22"/>
        </w:rPr>
        <w:t>have</w:t>
      </w:r>
      <w:proofErr w:type="spellEnd"/>
      <w:r w:rsidRPr="00746161">
        <w:rPr>
          <w:rFonts w:ascii="Minion Pro" w:hAnsi="Minion Pro"/>
          <w:sz w:val="22"/>
          <w:szCs w:val="22"/>
        </w:rPr>
        <w:t xml:space="preserve"> </w:t>
      </w:r>
      <w:proofErr w:type="spellStart"/>
      <w:r w:rsidRPr="00746161">
        <w:rPr>
          <w:rFonts w:ascii="Minion Pro" w:hAnsi="Minion Pro"/>
          <w:sz w:val="22"/>
          <w:szCs w:val="22"/>
        </w:rPr>
        <w:t>been</w:t>
      </w:r>
      <w:proofErr w:type="spellEnd"/>
      <w:r w:rsidRPr="00746161">
        <w:rPr>
          <w:rFonts w:ascii="Minion Pro" w:hAnsi="Minion Pro"/>
          <w:sz w:val="22"/>
          <w:szCs w:val="22"/>
        </w:rPr>
        <w:t xml:space="preserve"> </w:t>
      </w:r>
      <w:proofErr w:type="spellStart"/>
      <w:r w:rsidRPr="00746161">
        <w:rPr>
          <w:rFonts w:ascii="Minion Pro" w:hAnsi="Minion Pro"/>
          <w:sz w:val="22"/>
          <w:szCs w:val="22"/>
        </w:rPr>
        <w:t>suffering</w:t>
      </w:r>
      <w:proofErr w:type="spellEnd"/>
      <w:r w:rsidRPr="00746161">
        <w:rPr>
          <w:rFonts w:ascii="Minion Pro" w:hAnsi="Minion Pro"/>
          <w:sz w:val="22"/>
          <w:szCs w:val="22"/>
        </w:rPr>
        <w:t xml:space="preserve"> </w:t>
      </w:r>
      <w:proofErr w:type="spellStart"/>
      <w:r w:rsidRPr="00746161">
        <w:rPr>
          <w:rFonts w:ascii="Minion Pro" w:hAnsi="Minion Pro"/>
          <w:sz w:val="22"/>
          <w:szCs w:val="22"/>
        </w:rPr>
        <w:t>from</w:t>
      </w:r>
      <w:proofErr w:type="spellEnd"/>
      <w:r w:rsidRPr="00746161">
        <w:rPr>
          <w:rFonts w:ascii="Minion Pro" w:hAnsi="Minion Pro"/>
          <w:sz w:val="22"/>
          <w:szCs w:val="22"/>
        </w:rPr>
        <w:t xml:space="preserve"> </w:t>
      </w:r>
      <w:proofErr w:type="spellStart"/>
      <w:r w:rsidRPr="00746161">
        <w:rPr>
          <w:rFonts w:ascii="Minion Pro" w:hAnsi="Minion Pro"/>
          <w:sz w:val="22"/>
          <w:szCs w:val="22"/>
        </w:rPr>
        <w:t>since</w:t>
      </w:r>
      <w:proofErr w:type="spellEnd"/>
      <w:r w:rsidRPr="00746161">
        <w:rPr>
          <w:rFonts w:ascii="Minion Pro" w:hAnsi="Minion Pro"/>
          <w:sz w:val="22"/>
          <w:szCs w:val="22"/>
        </w:rPr>
        <w:t xml:space="preserve"> </w:t>
      </w:r>
      <w:proofErr w:type="spellStart"/>
      <w:r w:rsidRPr="00746161">
        <w:rPr>
          <w:rFonts w:ascii="Minion Pro" w:hAnsi="Minion Pro"/>
          <w:sz w:val="22"/>
          <w:szCs w:val="22"/>
        </w:rPr>
        <w:t>the</w:t>
      </w:r>
      <w:proofErr w:type="spellEnd"/>
      <w:r w:rsidRPr="00746161">
        <w:rPr>
          <w:rFonts w:ascii="Minion Pro" w:hAnsi="Minion Pro"/>
          <w:sz w:val="22"/>
          <w:szCs w:val="22"/>
        </w:rPr>
        <w:t xml:space="preserve"> </w:t>
      </w:r>
      <w:proofErr w:type="spellStart"/>
      <w:r w:rsidRPr="00746161">
        <w:rPr>
          <w:rFonts w:ascii="Minion Pro" w:hAnsi="Minion Pro"/>
          <w:sz w:val="22"/>
          <w:szCs w:val="22"/>
        </w:rPr>
        <w:t>beginning</w:t>
      </w:r>
      <w:proofErr w:type="spellEnd"/>
      <w:r w:rsidRPr="00746161">
        <w:rPr>
          <w:rFonts w:ascii="Minion Pro" w:hAnsi="Minion Pro"/>
          <w:sz w:val="22"/>
          <w:szCs w:val="22"/>
        </w:rPr>
        <w:t xml:space="preserve"> of </w:t>
      </w:r>
      <w:proofErr w:type="spellStart"/>
      <w:r w:rsidRPr="00746161">
        <w:rPr>
          <w:rFonts w:ascii="Minion Pro" w:hAnsi="Minion Pro"/>
          <w:sz w:val="22"/>
          <w:szCs w:val="22"/>
        </w:rPr>
        <w:t>this</w:t>
      </w:r>
      <w:proofErr w:type="spellEnd"/>
      <w:r w:rsidRPr="00746161">
        <w:rPr>
          <w:rFonts w:ascii="Minion Pro" w:hAnsi="Minion Pro"/>
          <w:sz w:val="22"/>
          <w:szCs w:val="22"/>
        </w:rPr>
        <w:t xml:space="preserve"> </w:t>
      </w:r>
      <w:proofErr w:type="spellStart"/>
      <w:r w:rsidRPr="00746161">
        <w:rPr>
          <w:rFonts w:ascii="Minion Pro" w:hAnsi="Minion Pro"/>
          <w:sz w:val="22"/>
          <w:szCs w:val="22"/>
        </w:rPr>
        <w:t>year</w:t>
      </w:r>
      <w:proofErr w:type="spellEnd"/>
      <w:r w:rsidRPr="00746161">
        <w:rPr>
          <w:rFonts w:ascii="Minion Pro" w:hAnsi="Minion Pro"/>
          <w:sz w:val="22"/>
          <w:szCs w:val="22"/>
        </w:rPr>
        <w:t xml:space="preserve">, </w:t>
      </w:r>
      <w:proofErr w:type="spellStart"/>
      <w:r w:rsidRPr="00746161">
        <w:rPr>
          <w:rFonts w:ascii="Minion Pro" w:hAnsi="Minion Pro"/>
          <w:sz w:val="22"/>
          <w:szCs w:val="22"/>
        </w:rPr>
        <w:t>none</w:t>
      </w:r>
      <w:proofErr w:type="spellEnd"/>
      <w:r w:rsidRPr="00746161">
        <w:rPr>
          <w:rFonts w:ascii="Minion Pro" w:hAnsi="Minion Pro"/>
          <w:sz w:val="22"/>
          <w:szCs w:val="22"/>
        </w:rPr>
        <w:t xml:space="preserve"> of </w:t>
      </w:r>
      <w:proofErr w:type="spellStart"/>
      <w:r w:rsidRPr="00746161">
        <w:rPr>
          <w:rFonts w:ascii="Minion Pro" w:hAnsi="Minion Pro"/>
          <w:sz w:val="22"/>
          <w:szCs w:val="22"/>
        </w:rPr>
        <w:t>the</w:t>
      </w:r>
      <w:proofErr w:type="spellEnd"/>
      <w:r w:rsidRPr="00746161">
        <w:rPr>
          <w:rFonts w:ascii="Minion Pro" w:hAnsi="Minion Pro"/>
          <w:sz w:val="22"/>
          <w:szCs w:val="22"/>
        </w:rPr>
        <w:t xml:space="preserve"> </w:t>
      </w:r>
      <w:proofErr w:type="spellStart"/>
      <w:r w:rsidRPr="00746161">
        <w:rPr>
          <w:rFonts w:ascii="Minion Pro" w:hAnsi="Minion Pro"/>
          <w:sz w:val="22"/>
          <w:szCs w:val="22"/>
        </w:rPr>
        <w:t>modes</w:t>
      </w:r>
      <w:proofErr w:type="spellEnd"/>
      <w:r w:rsidRPr="00746161">
        <w:rPr>
          <w:rFonts w:ascii="Minion Pro" w:hAnsi="Minion Pro"/>
          <w:sz w:val="22"/>
          <w:szCs w:val="22"/>
        </w:rPr>
        <w:t xml:space="preserve"> of </w:t>
      </w:r>
      <w:proofErr w:type="spellStart"/>
      <w:r w:rsidRPr="00746161">
        <w:rPr>
          <w:rFonts w:ascii="Minion Pro" w:hAnsi="Minion Pro"/>
          <w:sz w:val="22"/>
          <w:szCs w:val="22"/>
        </w:rPr>
        <w:t>transmission</w:t>
      </w:r>
      <w:proofErr w:type="spellEnd"/>
      <w:r w:rsidRPr="00746161">
        <w:rPr>
          <w:rFonts w:ascii="Minion Pro" w:hAnsi="Minion Pro"/>
          <w:sz w:val="22"/>
          <w:szCs w:val="22"/>
        </w:rPr>
        <w:t xml:space="preserve"> of </w:t>
      </w:r>
      <w:proofErr w:type="spellStart"/>
      <w:r w:rsidRPr="00746161">
        <w:rPr>
          <w:rFonts w:ascii="Minion Pro" w:hAnsi="Minion Pro"/>
          <w:sz w:val="22"/>
          <w:szCs w:val="22"/>
        </w:rPr>
        <w:t>the</w:t>
      </w:r>
      <w:proofErr w:type="spellEnd"/>
      <w:r w:rsidRPr="00746161">
        <w:rPr>
          <w:rFonts w:ascii="Minion Pro" w:hAnsi="Minion Pro"/>
          <w:sz w:val="22"/>
          <w:szCs w:val="22"/>
        </w:rPr>
        <w:t xml:space="preserve"> virus </w:t>
      </w:r>
      <w:proofErr w:type="spellStart"/>
      <w:r w:rsidRPr="00746161">
        <w:rPr>
          <w:rFonts w:ascii="Minion Pro" w:hAnsi="Minion Pro"/>
          <w:sz w:val="22"/>
          <w:szCs w:val="22"/>
        </w:rPr>
        <w:t>that</w:t>
      </w:r>
      <w:proofErr w:type="spellEnd"/>
      <w:r w:rsidRPr="00746161">
        <w:rPr>
          <w:rFonts w:ascii="Minion Pro" w:hAnsi="Minion Pro"/>
          <w:sz w:val="22"/>
          <w:szCs w:val="22"/>
        </w:rPr>
        <w:t xml:space="preserve"> </w:t>
      </w:r>
      <w:proofErr w:type="spellStart"/>
      <w:r w:rsidRPr="00746161">
        <w:rPr>
          <w:rFonts w:ascii="Minion Pro" w:hAnsi="Minion Pro"/>
          <w:sz w:val="22"/>
          <w:szCs w:val="22"/>
        </w:rPr>
        <w:t>have</w:t>
      </w:r>
      <w:proofErr w:type="spellEnd"/>
      <w:r w:rsidRPr="00746161">
        <w:rPr>
          <w:rFonts w:ascii="Minion Pro" w:hAnsi="Minion Pro"/>
          <w:sz w:val="22"/>
          <w:szCs w:val="22"/>
        </w:rPr>
        <w:t xml:space="preserve"> </w:t>
      </w:r>
      <w:proofErr w:type="spellStart"/>
      <w:r w:rsidRPr="00746161">
        <w:rPr>
          <w:rFonts w:ascii="Minion Pro" w:hAnsi="Minion Pro"/>
          <w:sz w:val="22"/>
          <w:szCs w:val="22"/>
        </w:rPr>
        <w:t>been</w:t>
      </w:r>
      <w:proofErr w:type="spellEnd"/>
      <w:r w:rsidRPr="00746161">
        <w:rPr>
          <w:rFonts w:ascii="Minion Pro" w:hAnsi="Minion Pro"/>
          <w:sz w:val="22"/>
          <w:szCs w:val="22"/>
        </w:rPr>
        <w:t xml:space="preserve"> </w:t>
      </w:r>
      <w:proofErr w:type="spellStart"/>
      <w:r w:rsidRPr="00746161">
        <w:rPr>
          <w:rFonts w:ascii="Minion Pro" w:hAnsi="Minion Pro"/>
          <w:sz w:val="22"/>
          <w:szCs w:val="22"/>
        </w:rPr>
        <w:t>taken</w:t>
      </w:r>
      <w:proofErr w:type="spellEnd"/>
      <w:r w:rsidRPr="00746161">
        <w:rPr>
          <w:rFonts w:ascii="Minion Pro" w:hAnsi="Minion Pro"/>
          <w:sz w:val="22"/>
          <w:szCs w:val="22"/>
        </w:rPr>
        <w:t xml:space="preserve"> </w:t>
      </w:r>
      <w:proofErr w:type="spellStart"/>
      <w:r w:rsidRPr="00746161">
        <w:rPr>
          <w:rFonts w:ascii="Minion Pro" w:hAnsi="Minion Pro"/>
          <w:sz w:val="22"/>
          <w:szCs w:val="22"/>
        </w:rPr>
        <w:t>for</w:t>
      </w:r>
      <w:proofErr w:type="spellEnd"/>
      <w:r w:rsidRPr="00746161">
        <w:rPr>
          <w:rFonts w:ascii="Minion Pro" w:hAnsi="Minion Pro"/>
          <w:sz w:val="22"/>
          <w:szCs w:val="22"/>
        </w:rPr>
        <w:t xml:space="preserve"> </w:t>
      </w:r>
      <w:proofErr w:type="spellStart"/>
      <w:r w:rsidRPr="00746161">
        <w:rPr>
          <w:rFonts w:ascii="Minion Pro" w:hAnsi="Minion Pro"/>
          <w:sz w:val="22"/>
          <w:szCs w:val="22"/>
        </w:rPr>
        <w:t>granted</w:t>
      </w:r>
      <w:proofErr w:type="spellEnd"/>
      <w:r w:rsidRPr="00746161">
        <w:rPr>
          <w:rFonts w:ascii="Minion Pro" w:hAnsi="Minion Pro"/>
          <w:sz w:val="22"/>
          <w:szCs w:val="22"/>
        </w:rPr>
        <w:t xml:space="preserve"> and </w:t>
      </w:r>
      <w:proofErr w:type="spellStart"/>
      <w:r w:rsidRPr="00746161">
        <w:rPr>
          <w:rFonts w:ascii="Minion Pro" w:hAnsi="Minion Pro"/>
          <w:sz w:val="22"/>
          <w:szCs w:val="22"/>
        </w:rPr>
        <w:t>that</w:t>
      </w:r>
      <w:proofErr w:type="spellEnd"/>
      <w:r w:rsidRPr="00746161">
        <w:rPr>
          <w:rFonts w:ascii="Minion Pro" w:hAnsi="Minion Pro"/>
          <w:sz w:val="22"/>
          <w:szCs w:val="22"/>
        </w:rPr>
        <w:t xml:space="preserve"> </w:t>
      </w:r>
      <w:proofErr w:type="spellStart"/>
      <w:r w:rsidRPr="00746161">
        <w:rPr>
          <w:rFonts w:ascii="Minion Pro" w:hAnsi="Minion Pro"/>
          <w:sz w:val="22"/>
          <w:szCs w:val="22"/>
        </w:rPr>
        <w:t>justify</w:t>
      </w:r>
      <w:proofErr w:type="spellEnd"/>
      <w:r w:rsidRPr="00746161">
        <w:rPr>
          <w:rFonts w:ascii="Minion Pro" w:hAnsi="Minion Pro"/>
          <w:sz w:val="22"/>
          <w:szCs w:val="22"/>
        </w:rPr>
        <w:t xml:space="preserve"> </w:t>
      </w:r>
      <w:proofErr w:type="spellStart"/>
      <w:r w:rsidRPr="00746161">
        <w:rPr>
          <w:rFonts w:ascii="Minion Pro" w:hAnsi="Minion Pro"/>
          <w:sz w:val="22"/>
          <w:szCs w:val="22"/>
        </w:rPr>
        <w:t>these</w:t>
      </w:r>
      <w:proofErr w:type="spellEnd"/>
      <w:r w:rsidRPr="00746161">
        <w:rPr>
          <w:rFonts w:ascii="Minion Pro" w:hAnsi="Minion Pro"/>
          <w:sz w:val="22"/>
          <w:szCs w:val="22"/>
        </w:rPr>
        <w:t xml:space="preserve"> </w:t>
      </w:r>
      <w:proofErr w:type="spellStart"/>
      <w:r w:rsidRPr="00746161">
        <w:rPr>
          <w:rFonts w:ascii="Minion Pro" w:hAnsi="Minion Pro"/>
          <w:sz w:val="22"/>
          <w:szCs w:val="22"/>
        </w:rPr>
        <w:t>measures</w:t>
      </w:r>
      <w:proofErr w:type="spellEnd"/>
      <w:r w:rsidRPr="00746161">
        <w:rPr>
          <w:rFonts w:ascii="Minion Pro" w:hAnsi="Minion Pro"/>
          <w:sz w:val="22"/>
          <w:szCs w:val="22"/>
        </w:rPr>
        <w:t xml:space="preserve"> </w:t>
      </w:r>
      <w:proofErr w:type="spellStart"/>
      <w:r w:rsidRPr="00746161">
        <w:rPr>
          <w:rFonts w:ascii="Minion Pro" w:hAnsi="Minion Pro"/>
          <w:sz w:val="22"/>
          <w:szCs w:val="22"/>
        </w:rPr>
        <w:t>have</w:t>
      </w:r>
      <w:proofErr w:type="spellEnd"/>
      <w:r w:rsidRPr="00746161">
        <w:rPr>
          <w:rFonts w:ascii="Minion Pro" w:hAnsi="Minion Pro"/>
          <w:sz w:val="22"/>
          <w:szCs w:val="22"/>
        </w:rPr>
        <w:t xml:space="preserve"> </w:t>
      </w:r>
      <w:proofErr w:type="spellStart"/>
      <w:r w:rsidRPr="00746161">
        <w:rPr>
          <w:rFonts w:ascii="Minion Pro" w:hAnsi="Minion Pro"/>
          <w:sz w:val="22"/>
          <w:szCs w:val="22"/>
        </w:rPr>
        <w:t>been</w:t>
      </w:r>
      <w:proofErr w:type="spellEnd"/>
      <w:r w:rsidRPr="00746161">
        <w:rPr>
          <w:rFonts w:ascii="Minion Pro" w:hAnsi="Minion Pro"/>
          <w:sz w:val="22"/>
          <w:szCs w:val="22"/>
        </w:rPr>
        <w:t xml:space="preserve"> </w:t>
      </w:r>
      <w:proofErr w:type="spellStart"/>
      <w:r w:rsidRPr="00746161">
        <w:rPr>
          <w:rFonts w:ascii="Minion Pro" w:hAnsi="Minion Pro"/>
          <w:sz w:val="22"/>
          <w:szCs w:val="22"/>
        </w:rPr>
        <w:t>demonstrated</w:t>
      </w:r>
      <w:proofErr w:type="spellEnd"/>
      <w:r w:rsidRPr="00746161">
        <w:rPr>
          <w:rFonts w:ascii="Minion Pro" w:hAnsi="Minion Pro"/>
          <w:sz w:val="22"/>
          <w:szCs w:val="22"/>
        </w:rPr>
        <w:t xml:space="preserve">. </w:t>
      </w:r>
      <w:proofErr w:type="spellStart"/>
      <w:r w:rsidRPr="00746161">
        <w:rPr>
          <w:rFonts w:ascii="Minion Pro" w:hAnsi="Minion Pro"/>
          <w:sz w:val="22"/>
          <w:szCs w:val="22"/>
        </w:rPr>
        <w:t>On</w:t>
      </w:r>
      <w:proofErr w:type="spellEnd"/>
      <w:r w:rsidRPr="00746161">
        <w:rPr>
          <w:rFonts w:ascii="Minion Pro" w:hAnsi="Minion Pro"/>
          <w:sz w:val="22"/>
          <w:szCs w:val="22"/>
        </w:rPr>
        <w:t xml:space="preserve"> </w:t>
      </w:r>
      <w:proofErr w:type="spellStart"/>
      <w:r w:rsidRPr="00746161">
        <w:rPr>
          <w:rFonts w:ascii="Minion Pro" w:hAnsi="Minion Pro"/>
          <w:sz w:val="22"/>
          <w:szCs w:val="22"/>
        </w:rPr>
        <w:t>several</w:t>
      </w:r>
      <w:proofErr w:type="spellEnd"/>
      <w:r w:rsidRPr="00746161">
        <w:rPr>
          <w:rFonts w:ascii="Minion Pro" w:hAnsi="Minion Pro"/>
          <w:sz w:val="22"/>
          <w:szCs w:val="22"/>
        </w:rPr>
        <w:t xml:space="preserve"> </w:t>
      </w:r>
      <w:proofErr w:type="spellStart"/>
      <w:r w:rsidRPr="00746161">
        <w:rPr>
          <w:rFonts w:ascii="Minion Pro" w:hAnsi="Minion Pro"/>
          <w:sz w:val="22"/>
          <w:szCs w:val="22"/>
        </w:rPr>
        <w:t>occasions</w:t>
      </w:r>
      <w:proofErr w:type="spellEnd"/>
      <w:r w:rsidRPr="00746161">
        <w:rPr>
          <w:rFonts w:ascii="Minion Pro" w:hAnsi="Minion Pro"/>
          <w:sz w:val="22"/>
          <w:szCs w:val="22"/>
        </w:rPr>
        <w:t xml:space="preserve"> </w:t>
      </w:r>
      <w:proofErr w:type="spellStart"/>
      <w:r w:rsidRPr="00746161">
        <w:rPr>
          <w:rFonts w:ascii="Minion Pro" w:hAnsi="Minion Pro"/>
          <w:sz w:val="22"/>
          <w:szCs w:val="22"/>
        </w:rPr>
        <w:t>it</w:t>
      </w:r>
      <w:proofErr w:type="spellEnd"/>
      <w:r w:rsidRPr="00746161">
        <w:rPr>
          <w:rFonts w:ascii="Minion Pro" w:hAnsi="Minion Pro"/>
          <w:sz w:val="22"/>
          <w:szCs w:val="22"/>
        </w:rPr>
        <w:t xml:space="preserve"> </w:t>
      </w:r>
      <w:proofErr w:type="spellStart"/>
      <w:r w:rsidRPr="00746161">
        <w:rPr>
          <w:rFonts w:ascii="Minion Pro" w:hAnsi="Minion Pro"/>
          <w:sz w:val="22"/>
          <w:szCs w:val="22"/>
        </w:rPr>
        <w:t>is</w:t>
      </w:r>
      <w:proofErr w:type="spellEnd"/>
      <w:r w:rsidRPr="00746161">
        <w:rPr>
          <w:rFonts w:ascii="Minion Pro" w:hAnsi="Minion Pro"/>
          <w:sz w:val="22"/>
          <w:szCs w:val="22"/>
        </w:rPr>
        <w:t xml:space="preserve"> </w:t>
      </w:r>
      <w:proofErr w:type="spellStart"/>
      <w:r w:rsidRPr="00746161">
        <w:rPr>
          <w:rFonts w:ascii="Minion Pro" w:hAnsi="Minion Pro"/>
          <w:sz w:val="22"/>
          <w:szCs w:val="22"/>
        </w:rPr>
        <w:t>even</w:t>
      </w:r>
      <w:proofErr w:type="spellEnd"/>
      <w:r w:rsidRPr="00746161">
        <w:rPr>
          <w:rFonts w:ascii="Minion Pro" w:hAnsi="Minion Pro"/>
          <w:sz w:val="22"/>
          <w:szCs w:val="22"/>
        </w:rPr>
        <w:t xml:space="preserve"> </w:t>
      </w:r>
      <w:proofErr w:type="spellStart"/>
      <w:r w:rsidRPr="00746161">
        <w:rPr>
          <w:rFonts w:ascii="Minion Pro" w:hAnsi="Minion Pro"/>
          <w:sz w:val="22"/>
          <w:szCs w:val="22"/>
        </w:rPr>
        <w:t>stated</w:t>
      </w:r>
      <w:proofErr w:type="spellEnd"/>
      <w:r w:rsidRPr="00746161">
        <w:rPr>
          <w:rFonts w:ascii="Minion Pro" w:hAnsi="Minion Pro"/>
          <w:sz w:val="22"/>
          <w:szCs w:val="22"/>
        </w:rPr>
        <w:t xml:space="preserve"> </w:t>
      </w:r>
      <w:proofErr w:type="spellStart"/>
      <w:r w:rsidRPr="00746161">
        <w:rPr>
          <w:rFonts w:ascii="Minion Pro" w:hAnsi="Minion Pro"/>
          <w:sz w:val="22"/>
          <w:szCs w:val="22"/>
        </w:rPr>
        <w:t>about</w:t>
      </w:r>
      <w:proofErr w:type="spellEnd"/>
      <w:r w:rsidRPr="00746161">
        <w:rPr>
          <w:rFonts w:ascii="Minion Pro" w:hAnsi="Minion Pro"/>
          <w:sz w:val="22"/>
          <w:szCs w:val="22"/>
        </w:rPr>
        <w:t xml:space="preserve"> </w:t>
      </w:r>
      <w:proofErr w:type="spellStart"/>
      <w:r w:rsidRPr="00746161">
        <w:rPr>
          <w:rFonts w:ascii="Minion Pro" w:hAnsi="Minion Pro"/>
          <w:sz w:val="22"/>
          <w:szCs w:val="22"/>
        </w:rPr>
        <w:t>one</w:t>
      </w:r>
      <w:proofErr w:type="spellEnd"/>
      <w:r w:rsidRPr="00746161">
        <w:rPr>
          <w:rFonts w:ascii="Minion Pro" w:hAnsi="Minion Pro"/>
          <w:sz w:val="22"/>
          <w:szCs w:val="22"/>
        </w:rPr>
        <w:t xml:space="preserve"> </w:t>
      </w:r>
      <w:proofErr w:type="spellStart"/>
      <w:r w:rsidRPr="00746161">
        <w:rPr>
          <w:rFonts w:ascii="Minion Pro" w:hAnsi="Minion Pro"/>
          <w:sz w:val="22"/>
          <w:szCs w:val="22"/>
        </w:rPr>
        <w:t>or</w:t>
      </w:r>
      <w:proofErr w:type="spellEnd"/>
      <w:r w:rsidRPr="00746161">
        <w:rPr>
          <w:rFonts w:ascii="Minion Pro" w:hAnsi="Minion Pro"/>
          <w:sz w:val="22"/>
          <w:szCs w:val="22"/>
        </w:rPr>
        <w:t xml:space="preserve"> </w:t>
      </w:r>
      <w:proofErr w:type="spellStart"/>
      <w:r w:rsidRPr="00746161">
        <w:rPr>
          <w:rFonts w:ascii="Minion Pro" w:hAnsi="Minion Pro"/>
          <w:sz w:val="22"/>
          <w:szCs w:val="22"/>
        </w:rPr>
        <w:t>other</w:t>
      </w:r>
      <w:proofErr w:type="spellEnd"/>
      <w:r w:rsidRPr="00746161">
        <w:rPr>
          <w:rFonts w:ascii="Minion Pro" w:hAnsi="Minion Pro"/>
          <w:sz w:val="22"/>
          <w:szCs w:val="22"/>
        </w:rPr>
        <w:t xml:space="preserve"> of </w:t>
      </w:r>
      <w:proofErr w:type="spellStart"/>
      <w:r w:rsidRPr="00746161">
        <w:rPr>
          <w:rFonts w:ascii="Minion Pro" w:hAnsi="Minion Pro"/>
          <w:sz w:val="22"/>
          <w:szCs w:val="22"/>
        </w:rPr>
        <w:t>these</w:t>
      </w:r>
      <w:proofErr w:type="spellEnd"/>
      <w:r w:rsidRPr="00746161">
        <w:rPr>
          <w:rFonts w:ascii="Minion Pro" w:hAnsi="Minion Pro"/>
          <w:sz w:val="22"/>
          <w:szCs w:val="22"/>
        </w:rPr>
        <w:t xml:space="preserve"> </w:t>
      </w:r>
      <w:proofErr w:type="spellStart"/>
      <w:r w:rsidRPr="00746161">
        <w:rPr>
          <w:rFonts w:ascii="Minion Pro" w:hAnsi="Minion Pro"/>
          <w:sz w:val="22"/>
          <w:szCs w:val="22"/>
        </w:rPr>
        <w:t>routes</w:t>
      </w:r>
      <w:proofErr w:type="spellEnd"/>
      <w:r w:rsidRPr="00746161">
        <w:rPr>
          <w:rFonts w:ascii="Minion Pro" w:hAnsi="Minion Pro"/>
          <w:sz w:val="22"/>
          <w:szCs w:val="22"/>
        </w:rPr>
        <w:t xml:space="preserve"> </w:t>
      </w:r>
      <w:proofErr w:type="spellStart"/>
      <w:r w:rsidRPr="00746161">
        <w:rPr>
          <w:rFonts w:ascii="Minion Pro" w:hAnsi="Minion Pro"/>
          <w:sz w:val="22"/>
          <w:szCs w:val="22"/>
        </w:rPr>
        <w:t>that</w:t>
      </w:r>
      <w:proofErr w:type="spellEnd"/>
      <w:r w:rsidRPr="00746161">
        <w:rPr>
          <w:rFonts w:ascii="Minion Pro" w:hAnsi="Minion Pro"/>
          <w:sz w:val="22"/>
          <w:szCs w:val="22"/>
        </w:rPr>
        <w:t xml:space="preserve"> </w:t>
      </w:r>
      <w:proofErr w:type="spellStart"/>
      <w:r w:rsidRPr="00746161">
        <w:rPr>
          <w:rFonts w:ascii="Minion Pro" w:hAnsi="Minion Pro"/>
          <w:sz w:val="22"/>
          <w:szCs w:val="22"/>
        </w:rPr>
        <w:t>there</w:t>
      </w:r>
      <w:proofErr w:type="spellEnd"/>
      <w:r w:rsidRPr="00746161">
        <w:rPr>
          <w:rFonts w:ascii="Minion Pro" w:hAnsi="Minion Pro"/>
          <w:sz w:val="22"/>
          <w:szCs w:val="22"/>
        </w:rPr>
        <w:t xml:space="preserve"> are </w:t>
      </w:r>
      <w:proofErr w:type="spellStart"/>
      <w:r w:rsidRPr="00746161">
        <w:rPr>
          <w:rFonts w:ascii="Minion Pro" w:hAnsi="Minion Pro"/>
          <w:sz w:val="22"/>
          <w:szCs w:val="22"/>
        </w:rPr>
        <w:t>not</w:t>
      </w:r>
      <w:proofErr w:type="spellEnd"/>
      <w:r w:rsidRPr="00746161">
        <w:rPr>
          <w:rFonts w:ascii="Minion Pro" w:hAnsi="Minion Pro"/>
          <w:sz w:val="22"/>
          <w:szCs w:val="22"/>
        </w:rPr>
        <w:t xml:space="preserve"> </w:t>
      </w:r>
      <w:proofErr w:type="spellStart"/>
      <w:r w:rsidRPr="00746161">
        <w:rPr>
          <w:rFonts w:ascii="Minion Pro" w:hAnsi="Minion Pro"/>
          <w:sz w:val="22"/>
          <w:szCs w:val="22"/>
        </w:rPr>
        <w:t>enough</w:t>
      </w:r>
      <w:proofErr w:type="spellEnd"/>
      <w:r w:rsidRPr="00746161">
        <w:rPr>
          <w:rFonts w:ascii="Minion Pro" w:hAnsi="Minion Pro"/>
          <w:sz w:val="22"/>
          <w:szCs w:val="22"/>
        </w:rPr>
        <w:t xml:space="preserve"> </w:t>
      </w:r>
      <w:proofErr w:type="spellStart"/>
      <w:r w:rsidRPr="00746161">
        <w:rPr>
          <w:rFonts w:ascii="Minion Pro" w:hAnsi="Minion Pro"/>
          <w:sz w:val="22"/>
          <w:szCs w:val="22"/>
        </w:rPr>
        <w:t>evidence</w:t>
      </w:r>
      <w:proofErr w:type="spellEnd"/>
      <w:r w:rsidRPr="00746161">
        <w:rPr>
          <w:rFonts w:ascii="Minion Pro" w:hAnsi="Minion Pro"/>
          <w:sz w:val="22"/>
          <w:szCs w:val="22"/>
        </w:rPr>
        <w:t xml:space="preserve"> to </w:t>
      </w:r>
      <w:proofErr w:type="spellStart"/>
      <w:r w:rsidRPr="00746161">
        <w:rPr>
          <w:rFonts w:ascii="Minion Pro" w:hAnsi="Minion Pro"/>
          <w:sz w:val="22"/>
          <w:szCs w:val="22"/>
        </w:rPr>
        <w:t>consider</w:t>
      </w:r>
      <w:proofErr w:type="spellEnd"/>
      <w:r w:rsidRPr="00746161">
        <w:rPr>
          <w:rFonts w:ascii="Minion Pro" w:hAnsi="Minion Pro"/>
          <w:sz w:val="22"/>
          <w:szCs w:val="22"/>
        </w:rPr>
        <w:t xml:space="preserve"> </w:t>
      </w:r>
      <w:proofErr w:type="spellStart"/>
      <w:r w:rsidRPr="00746161">
        <w:rPr>
          <w:rFonts w:ascii="Minion Pro" w:hAnsi="Minion Pro"/>
          <w:sz w:val="22"/>
          <w:szCs w:val="22"/>
        </w:rPr>
        <w:t>it</w:t>
      </w:r>
      <w:proofErr w:type="spellEnd"/>
      <w:r w:rsidRPr="00746161">
        <w:rPr>
          <w:rFonts w:ascii="Minion Pro" w:hAnsi="Minion Pro"/>
          <w:sz w:val="22"/>
          <w:szCs w:val="22"/>
        </w:rPr>
        <w:t xml:space="preserve"> </w:t>
      </w:r>
      <w:proofErr w:type="spellStart"/>
      <w:r w:rsidRPr="00746161">
        <w:rPr>
          <w:rFonts w:ascii="Minion Pro" w:hAnsi="Minion Pro"/>
          <w:sz w:val="22"/>
          <w:szCs w:val="22"/>
        </w:rPr>
        <w:t>even</w:t>
      </w:r>
      <w:proofErr w:type="spellEnd"/>
      <w:r w:rsidRPr="00746161">
        <w:rPr>
          <w:rFonts w:ascii="Minion Pro" w:hAnsi="Minion Pro"/>
          <w:sz w:val="22"/>
          <w:szCs w:val="22"/>
        </w:rPr>
        <w:t xml:space="preserve"> probable. </w:t>
      </w:r>
      <w:proofErr w:type="spellStart"/>
      <w:r w:rsidRPr="00746161">
        <w:rPr>
          <w:rFonts w:ascii="Minion Pro" w:hAnsi="Minion Pro"/>
          <w:sz w:val="22"/>
          <w:szCs w:val="22"/>
        </w:rPr>
        <w:t>The</w:t>
      </w:r>
      <w:proofErr w:type="spellEnd"/>
      <w:r w:rsidRPr="00746161">
        <w:rPr>
          <w:rFonts w:ascii="Minion Pro" w:hAnsi="Minion Pro"/>
          <w:sz w:val="22"/>
          <w:szCs w:val="22"/>
        </w:rPr>
        <w:t xml:space="preserve"> </w:t>
      </w:r>
      <w:proofErr w:type="spellStart"/>
      <w:r w:rsidRPr="00746161">
        <w:rPr>
          <w:rFonts w:ascii="Minion Pro" w:hAnsi="Minion Pro"/>
          <w:sz w:val="22"/>
          <w:szCs w:val="22"/>
        </w:rPr>
        <w:t>harsh</w:t>
      </w:r>
      <w:proofErr w:type="spellEnd"/>
      <w:r w:rsidRPr="00746161">
        <w:rPr>
          <w:rFonts w:ascii="Minion Pro" w:hAnsi="Minion Pro"/>
          <w:sz w:val="22"/>
          <w:szCs w:val="22"/>
        </w:rPr>
        <w:t xml:space="preserve"> </w:t>
      </w:r>
      <w:proofErr w:type="spellStart"/>
      <w:r w:rsidRPr="00746161">
        <w:rPr>
          <w:rFonts w:ascii="Minion Pro" w:hAnsi="Minion Pro"/>
          <w:sz w:val="22"/>
          <w:szCs w:val="22"/>
        </w:rPr>
        <w:t>official</w:t>
      </w:r>
      <w:proofErr w:type="spellEnd"/>
      <w:r w:rsidRPr="00746161">
        <w:rPr>
          <w:rFonts w:ascii="Minion Pro" w:hAnsi="Minion Pro"/>
          <w:sz w:val="22"/>
          <w:szCs w:val="22"/>
        </w:rPr>
        <w:t xml:space="preserve"> </w:t>
      </w:r>
      <w:proofErr w:type="spellStart"/>
      <w:r w:rsidRPr="00746161">
        <w:rPr>
          <w:rFonts w:ascii="Minion Pro" w:hAnsi="Minion Pro"/>
          <w:sz w:val="22"/>
          <w:szCs w:val="22"/>
        </w:rPr>
        <w:t>measures</w:t>
      </w:r>
      <w:proofErr w:type="spellEnd"/>
      <w:r w:rsidRPr="00746161">
        <w:rPr>
          <w:rFonts w:ascii="Minion Pro" w:hAnsi="Minion Pro"/>
          <w:sz w:val="22"/>
          <w:szCs w:val="22"/>
        </w:rPr>
        <w:t xml:space="preserve"> </w:t>
      </w:r>
      <w:proofErr w:type="spellStart"/>
      <w:r w:rsidRPr="00746161">
        <w:rPr>
          <w:rFonts w:ascii="Minion Pro" w:hAnsi="Minion Pro"/>
          <w:sz w:val="22"/>
          <w:szCs w:val="22"/>
        </w:rPr>
        <w:t>that</w:t>
      </w:r>
      <w:proofErr w:type="spellEnd"/>
      <w:r w:rsidRPr="00746161">
        <w:rPr>
          <w:rFonts w:ascii="Minion Pro" w:hAnsi="Minion Pro"/>
          <w:sz w:val="22"/>
          <w:szCs w:val="22"/>
        </w:rPr>
        <w:t xml:space="preserve"> </w:t>
      </w:r>
      <w:proofErr w:type="spellStart"/>
      <w:r w:rsidRPr="00746161">
        <w:rPr>
          <w:rFonts w:ascii="Minion Pro" w:hAnsi="Minion Pro"/>
          <w:sz w:val="22"/>
          <w:szCs w:val="22"/>
        </w:rPr>
        <w:t>these</w:t>
      </w:r>
      <w:proofErr w:type="spellEnd"/>
      <w:r w:rsidRPr="00746161">
        <w:rPr>
          <w:rFonts w:ascii="Minion Pro" w:hAnsi="Minion Pro"/>
          <w:sz w:val="22"/>
          <w:szCs w:val="22"/>
        </w:rPr>
        <w:t xml:space="preserve"> </w:t>
      </w:r>
      <w:proofErr w:type="spellStart"/>
      <w:r w:rsidRPr="00746161">
        <w:rPr>
          <w:rFonts w:ascii="Minion Pro" w:hAnsi="Minion Pro"/>
          <w:sz w:val="22"/>
          <w:szCs w:val="22"/>
        </w:rPr>
        <w:t>same</w:t>
      </w:r>
      <w:proofErr w:type="spellEnd"/>
      <w:r w:rsidRPr="00746161">
        <w:rPr>
          <w:rFonts w:ascii="Minion Pro" w:hAnsi="Minion Pro"/>
          <w:sz w:val="22"/>
          <w:szCs w:val="22"/>
        </w:rPr>
        <w:t xml:space="preserve"> agencies </w:t>
      </w:r>
      <w:proofErr w:type="spellStart"/>
      <w:r w:rsidRPr="00746161">
        <w:rPr>
          <w:rFonts w:ascii="Minion Pro" w:hAnsi="Minion Pro"/>
          <w:sz w:val="22"/>
          <w:szCs w:val="22"/>
        </w:rPr>
        <w:t>have</w:t>
      </w:r>
      <w:proofErr w:type="spellEnd"/>
      <w:r w:rsidRPr="00746161">
        <w:rPr>
          <w:rFonts w:ascii="Minion Pro" w:hAnsi="Minion Pro"/>
          <w:sz w:val="22"/>
          <w:szCs w:val="22"/>
        </w:rPr>
        <w:t xml:space="preserve"> </w:t>
      </w:r>
      <w:proofErr w:type="spellStart"/>
      <w:r w:rsidRPr="00746161">
        <w:rPr>
          <w:rFonts w:ascii="Minion Pro" w:hAnsi="Minion Pro"/>
          <w:sz w:val="22"/>
          <w:szCs w:val="22"/>
        </w:rPr>
        <w:t>imposed</w:t>
      </w:r>
      <w:proofErr w:type="spellEnd"/>
      <w:r w:rsidRPr="00746161">
        <w:rPr>
          <w:rFonts w:ascii="Minion Pro" w:hAnsi="Minion Pro"/>
          <w:sz w:val="22"/>
          <w:szCs w:val="22"/>
        </w:rPr>
        <w:t xml:space="preserve">, in </w:t>
      </w:r>
      <w:proofErr w:type="spellStart"/>
      <w:r w:rsidRPr="00746161">
        <w:rPr>
          <w:rFonts w:ascii="Minion Pro" w:hAnsi="Minion Pro"/>
          <w:sz w:val="22"/>
          <w:szCs w:val="22"/>
        </w:rPr>
        <w:t>collaboration</w:t>
      </w:r>
      <w:proofErr w:type="spellEnd"/>
      <w:r w:rsidRPr="00746161">
        <w:rPr>
          <w:rFonts w:ascii="Minion Pro" w:hAnsi="Minion Pro"/>
          <w:sz w:val="22"/>
          <w:szCs w:val="22"/>
        </w:rPr>
        <w:t xml:space="preserve"> </w:t>
      </w:r>
      <w:proofErr w:type="spellStart"/>
      <w:r w:rsidRPr="00746161">
        <w:rPr>
          <w:rFonts w:ascii="Minion Pro" w:hAnsi="Minion Pro"/>
          <w:sz w:val="22"/>
          <w:szCs w:val="22"/>
        </w:rPr>
        <w:t>with</w:t>
      </w:r>
      <w:proofErr w:type="spellEnd"/>
      <w:r w:rsidRPr="00746161">
        <w:rPr>
          <w:rFonts w:ascii="Minion Pro" w:hAnsi="Minion Pro"/>
          <w:sz w:val="22"/>
          <w:szCs w:val="22"/>
        </w:rPr>
        <w:t xml:space="preserve"> </w:t>
      </w:r>
      <w:proofErr w:type="spellStart"/>
      <w:r w:rsidRPr="00746161">
        <w:rPr>
          <w:rFonts w:ascii="Minion Pro" w:hAnsi="Minion Pro"/>
          <w:sz w:val="22"/>
          <w:szCs w:val="22"/>
        </w:rPr>
        <w:t>others</w:t>
      </w:r>
      <w:proofErr w:type="spellEnd"/>
      <w:r w:rsidRPr="00746161">
        <w:rPr>
          <w:rFonts w:ascii="Minion Pro" w:hAnsi="Minion Pro"/>
          <w:sz w:val="22"/>
          <w:szCs w:val="22"/>
        </w:rPr>
        <w:t xml:space="preserve">, in </w:t>
      </w:r>
      <w:proofErr w:type="spellStart"/>
      <w:r w:rsidRPr="00746161">
        <w:rPr>
          <w:rFonts w:ascii="Minion Pro" w:hAnsi="Minion Pro"/>
          <w:sz w:val="22"/>
          <w:szCs w:val="22"/>
        </w:rPr>
        <w:t>order</w:t>
      </w:r>
      <w:proofErr w:type="spellEnd"/>
      <w:r w:rsidRPr="00746161">
        <w:rPr>
          <w:rFonts w:ascii="Minion Pro" w:hAnsi="Minion Pro"/>
          <w:sz w:val="22"/>
          <w:szCs w:val="22"/>
        </w:rPr>
        <w:t xml:space="preserve"> to «stop </w:t>
      </w:r>
      <w:proofErr w:type="spellStart"/>
      <w:r w:rsidRPr="00746161">
        <w:rPr>
          <w:rFonts w:ascii="Minion Pro" w:hAnsi="Minion Pro"/>
          <w:sz w:val="22"/>
          <w:szCs w:val="22"/>
        </w:rPr>
        <w:t>transmission</w:t>
      </w:r>
      <w:proofErr w:type="spellEnd"/>
      <w:r w:rsidRPr="00746161">
        <w:rPr>
          <w:rFonts w:ascii="Minion Pro" w:hAnsi="Minion Pro"/>
          <w:sz w:val="22"/>
          <w:szCs w:val="22"/>
        </w:rPr>
        <w:t xml:space="preserve">» </w:t>
      </w:r>
      <w:proofErr w:type="spellStart"/>
      <w:r w:rsidRPr="00746161">
        <w:rPr>
          <w:rFonts w:ascii="Minion Pro" w:hAnsi="Minion Pro"/>
          <w:sz w:val="22"/>
          <w:szCs w:val="22"/>
        </w:rPr>
        <w:t>therefore</w:t>
      </w:r>
      <w:proofErr w:type="spellEnd"/>
      <w:r w:rsidRPr="00746161">
        <w:rPr>
          <w:rFonts w:ascii="Minion Pro" w:hAnsi="Minion Pro"/>
          <w:sz w:val="22"/>
          <w:szCs w:val="22"/>
        </w:rPr>
        <w:t xml:space="preserve"> </w:t>
      </w:r>
      <w:proofErr w:type="spellStart"/>
      <w:r w:rsidRPr="00746161">
        <w:rPr>
          <w:rFonts w:ascii="Minion Pro" w:hAnsi="Minion Pro"/>
          <w:sz w:val="22"/>
          <w:szCs w:val="22"/>
        </w:rPr>
        <w:t>lack</w:t>
      </w:r>
      <w:proofErr w:type="spellEnd"/>
      <w:r w:rsidRPr="00746161">
        <w:rPr>
          <w:rFonts w:ascii="Minion Pro" w:hAnsi="Minion Pro"/>
          <w:sz w:val="22"/>
          <w:szCs w:val="22"/>
        </w:rPr>
        <w:t xml:space="preserve">, </w:t>
      </w:r>
      <w:proofErr w:type="spellStart"/>
      <w:r w:rsidRPr="00746161">
        <w:rPr>
          <w:rFonts w:ascii="Minion Pro" w:hAnsi="Minion Pro"/>
          <w:sz w:val="22"/>
          <w:szCs w:val="22"/>
        </w:rPr>
        <w:t>according</w:t>
      </w:r>
      <w:proofErr w:type="spellEnd"/>
      <w:r w:rsidRPr="00746161">
        <w:rPr>
          <w:rFonts w:ascii="Minion Pro" w:hAnsi="Minion Pro"/>
          <w:sz w:val="22"/>
          <w:szCs w:val="22"/>
        </w:rPr>
        <w:t xml:space="preserve"> to </w:t>
      </w:r>
      <w:proofErr w:type="spellStart"/>
      <w:r w:rsidRPr="00746161">
        <w:rPr>
          <w:rFonts w:ascii="Minion Pro" w:hAnsi="Minion Pro"/>
          <w:sz w:val="22"/>
          <w:szCs w:val="22"/>
        </w:rPr>
        <w:t>these</w:t>
      </w:r>
      <w:proofErr w:type="spellEnd"/>
      <w:r w:rsidRPr="00746161">
        <w:rPr>
          <w:rFonts w:ascii="Minion Pro" w:hAnsi="Minion Pro"/>
          <w:sz w:val="22"/>
          <w:szCs w:val="22"/>
        </w:rPr>
        <w:t xml:space="preserve"> </w:t>
      </w:r>
      <w:proofErr w:type="spellStart"/>
      <w:r w:rsidRPr="00746161">
        <w:rPr>
          <w:rFonts w:ascii="Minion Pro" w:hAnsi="Minion Pro"/>
          <w:sz w:val="22"/>
          <w:szCs w:val="22"/>
        </w:rPr>
        <w:t>same</w:t>
      </w:r>
      <w:proofErr w:type="spellEnd"/>
      <w:r w:rsidRPr="00746161">
        <w:rPr>
          <w:rFonts w:ascii="Minion Pro" w:hAnsi="Minion Pro"/>
          <w:sz w:val="22"/>
          <w:szCs w:val="22"/>
        </w:rPr>
        <w:t xml:space="preserve"> agencies, </w:t>
      </w:r>
      <w:proofErr w:type="spellStart"/>
      <w:r w:rsidRPr="00746161">
        <w:rPr>
          <w:rFonts w:ascii="Minion Pro" w:hAnsi="Minion Pro"/>
          <w:sz w:val="22"/>
          <w:szCs w:val="22"/>
        </w:rPr>
        <w:t>any</w:t>
      </w:r>
      <w:proofErr w:type="spellEnd"/>
      <w:r w:rsidRPr="00746161">
        <w:rPr>
          <w:rFonts w:ascii="Minion Pro" w:hAnsi="Minion Pro"/>
          <w:sz w:val="22"/>
          <w:szCs w:val="22"/>
        </w:rPr>
        <w:t xml:space="preserve"> </w:t>
      </w:r>
      <w:proofErr w:type="spellStart"/>
      <w:r w:rsidRPr="00746161">
        <w:rPr>
          <w:rFonts w:ascii="Minion Pro" w:hAnsi="Minion Pro"/>
          <w:sz w:val="22"/>
          <w:szCs w:val="22"/>
        </w:rPr>
        <w:t>scientific</w:t>
      </w:r>
      <w:proofErr w:type="spellEnd"/>
      <w:r w:rsidRPr="00746161">
        <w:rPr>
          <w:rFonts w:ascii="Minion Pro" w:hAnsi="Minion Pro"/>
          <w:sz w:val="22"/>
          <w:szCs w:val="22"/>
        </w:rPr>
        <w:t xml:space="preserve">, </w:t>
      </w:r>
      <w:proofErr w:type="spellStart"/>
      <w:r w:rsidRPr="00746161">
        <w:rPr>
          <w:rFonts w:ascii="Minion Pro" w:hAnsi="Minion Pro"/>
          <w:sz w:val="22"/>
          <w:szCs w:val="22"/>
        </w:rPr>
        <w:t>logical</w:t>
      </w:r>
      <w:proofErr w:type="spellEnd"/>
      <w:r w:rsidRPr="00746161">
        <w:rPr>
          <w:rFonts w:ascii="Minion Pro" w:hAnsi="Minion Pro"/>
          <w:sz w:val="22"/>
          <w:szCs w:val="22"/>
        </w:rPr>
        <w:t xml:space="preserve"> </w:t>
      </w:r>
      <w:proofErr w:type="spellStart"/>
      <w:r w:rsidRPr="00746161">
        <w:rPr>
          <w:rFonts w:ascii="Minion Pro" w:hAnsi="Minion Pro"/>
          <w:sz w:val="22"/>
          <w:szCs w:val="22"/>
        </w:rPr>
        <w:t>or</w:t>
      </w:r>
      <w:proofErr w:type="spellEnd"/>
      <w:r w:rsidRPr="00746161">
        <w:rPr>
          <w:rFonts w:ascii="Minion Pro" w:hAnsi="Minion Pro"/>
          <w:sz w:val="22"/>
          <w:szCs w:val="22"/>
        </w:rPr>
        <w:t xml:space="preserve"> </w:t>
      </w:r>
      <w:proofErr w:type="spellStart"/>
      <w:r w:rsidRPr="00746161">
        <w:rPr>
          <w:rFonts w:ascii="Minion Pro" w:hAnsi="Minion Pro"/>
          <w:sz w:val="22"/>
          <w:szCs w:val="22"/>
        </w:rPr>
        <w:t>reasonable</w:t>
      </w:r>
      <w:proofErr w:type="spellEnd"/>
      <w:r w:rsidRPr="00746161">
        <w:rPr>
          <w:rFonts w:ascii="Minion Pro" w:hAnsi="Minion Pro"/>
          <w:sz w:val="22"/>
          <w:szCs w:val="22"/>
        </w:rPr>
        <w:t xml:space="preserve"> </w:t>
      </w:r>
      <w:proofErr w:type="spellStart"/>
      <w:r w:rsidRPr="00746161">
        <w:rPr>
          <w:rFonts w:ascii="Minion Pro" w:hAnsi="Minion Pro"/>
          <w:sz w:val="22"/>
          <w:szCs w:val="22"/>
        </w:rPr>
        <w:t>basis</w:t>
      </w:r>
      <w:proofErr w:type="spellEnd"/>
      <w:r w:rsidRPr="00746161">
        <w:rPr>
          <w:rFonts w:ascii="Minion Pro" w:hAnsi="Minion Pro"/>
          <w:sz w:val="22"/>
          <w:szCs w:val="22"/>
        </w:rPr>
        <w:t xml:space="preserve">, </w:t>
      </w:r>
      <w:proofErr w:type="spellStart"/>
      <w:r w:rsidRPr="00746161">
        <w:rPr>
          <w:rFonts w:ascii="Minion Pro" w:hAnsi="Minion Pro"/>
          <w:sz w:val="22"/>
          <w:szCs w:val="22"/>
        </w:rPr>
        <w:t>especially</w:t>
      </w:r>
      <w:proofErr w:type="spellEnd"/>
      <w:r w:rsidRPr="00746161">
        <w:rPr>
          <w:rFonts w:ascii="Minion Pro" w:hAnsi="Minion Pro"/>
          <w:sz w:val="22"/>
          <w:szCs w:val="22"/>
        </w:rPr>
        <w:t xml:space="preserve"> </w:t>
      </w:r>
      <w:proofErr w:type="spellStart"/>
      <w:r w:rsidRPr="00746161">
        <w:rPr>
          <w:rFonts w:ascii="Minion Pro" w:hAnsi="Minion Pro"/>
          <w:sz w:val="22"/>
          <w:szCs w:val="22"/>
        </w:rPr>
        <w:t>considering</w:t>
      </w:r>
      <w:proofErr w:type="spellEnd"/>
      <w:r w:rsidRPr="00746161">
        <w:rPr>
          <w:rFonts w:ascii="Minion Pro" w:hAnsi="Minion Pro"/>
          <w:sz w:val="22"/>
          <w:szCs w:val="22"/>
        </w:rPr>
        <w:t xml:space="preserve"> </w:t>
      </w:r>
      <w:proofErr w:type="spellStart"/>
      <w:r w:rsidRPr="00746161">
        <w:rPr>
          <w:rFonts w:ascii="Minion Pro" w:hAnsi="Minion Pro"/>
          <w:sz w:val="22"/>
          <w:szCs w:val="22"/>
        </w:rPr>
        <w:t>the</w:t>
      </w:r>
      <w:proofErr w:type="spellEnd"/>
      <w:r w:rsidRPr="00746161">
        <w:rPr>
          <w:rFonts w:ascii="Minion Pro" w:hAnsi="Minion Pro"/>
          <w:sz w:val="22"/>
          <w:szCs w:val="22"/>
        </w:rPr>
        <w:t xml:space="preserve"> terrible </w:t>
      </w:r>
      <w:proofErr w:type="spellStart"/>
      <w:r w:rsidRPr="00746161">
        <w:rPr>
          <w:rFonts w:ascii="Minion Pro" w:hAnsi="Minion Pro"/>
          <w:sz w:val="22"/>
          <w:szCs w:val="22"/>
        </w:rPr>
        <w:t>damage</w:t>
      </w:r>
      <w:proofErr w:type="spellEnd"/>
      <w:r w:rsidRPr="00746161">
        <w:rPr>
          <w:rFonts w:ascii="Minion Pro" w:hAnsi="Minion Pro"/>
          <w:sz w:val="22"/>
          <w:szCs w:val="22"/>
        </w:rPr>
        <w:t xml:space="preserve"> </w:t>
      </w:r>
      <w:proofErr w:type="spellStart"/>
      <w:r w:rsidRPr="00746161">
        <w:rPr>
          <w:rFonts w:ascii="Minion Pro" w:hAnsi="Minion Pro"/>
          <w:sz w:val="22"/>
          <w:szCs w:val="22"/>
        </w:rPr>
        <w:t>that</w:t>
      </w:r>
      <w:proofErr w:type="spellEnd"/>
      <w:r w:rsidRPr="00746161">
        <w:rPr>
          <w:rFonts w:ascii="Minion Pro" w:hAnsi="Minion Pro"/>
          <w:sz w:val="22"/>
          <w:szCs w:val="22"/>
        </w:rPr>
        <w:t xml:space="preserve"> </w:t>
      </w:r>
      <w:proofErr w:type="spellStart"/>
      <w:r w:rsidRPr="00746161">
        <w:rPr>
          <w:rFonts w:ascii="Minion Pro" w:hAnsi="Minion Pro"/>
          <w:sz w:val="22"/>
          <w:szCs w:val="22"/>
        </w:rPr>
        <w:t>these</w:t>
      </w:r>
      <w:proofErr w:type="spellEnd"/>
      <w:r w:rsidRPr="00746161">
        <w:rPr>
          <w:rFonts w:ascii="Minion Pro" w:hAnsi="Minion Pro"/>
          <w:sz w:val="22"/>
          <w:szCs w:val="22"/>
        </w:rPr>
        <w:t xml:space="preserve"> </w:t>
      </w:r>
      <w:proofErr w:type="spellStart"/>
      <w:r w:rsidRPr="00746161">
        <w:rPr>
          <w:rFonts w:ascii="Minion Pro" w:hAnsi="Minion Pro"/>
          <w:sz w:val="22"/>
          <w:szCs w:val="22"/>
        </w:rPr>
        <w:t>measures</w:t>
      </w:r>
      <w:proofErr w:type="spellEnd"/>
      <w:r w:rsidRPr="00746161">
        <w:rPr>
          <w:rFonts w:ascii="Minion Pro" w:hAnsi="Minion Pro"/>
          <w:sz w:val="22"/>
          <w:szCs w:val="22"/>
        </w:rPr>
        <w:t xml:space="preserve"> </w:t>
      </w:r>
      <w:proofErr w:type="spellStart"/>
      <w:r w:rsidRPr="00746161">
        <w:rPr>
          <w:rFonts w:ascii="Minion Pro" w:hAnsi="Minion Pro"/>
          <w:sz w:val="22"/>
          <w:szCs w:val="22"/>
        </w:rPr>
        <w:t>have</w:t>
      </w:r>
      <w:proofErr w:type="spellEnd"/>
      <w:r w:rsidRPr="00746161">
        <w:rPr>
          <w:rFonts w:ascii="Minion Pro" w:hAnsi="Minion Pro"/>
          <w:sz w:val="22"/>
          <w:szCs w:val="22"/>
        </w:rPr>
        <w:t xml:space="preserve"> </w:t>
      </w:r>
      <w:proofErr w:type="spellStart"/>
      <w:r w:rsidRPr="00746161">
        <w:rPr>
          <w:rFonts w:ascii="Minion Pro" w:hAnsi="Minion Pro"/>
          <w:sz w:val="22"/>
          <w:szCs w:val="22"/>
        </w:rPr>
        <w:t>caused</w:t>
      </w:r>
      <w:proofErr w:type="spellEnd"/>
      <w:r w:rsidRPr="00746161">
        <w:rPr>
          <w:rFonts w:ascii="Minion Pro" w:hAnsi="Minion Pro"/>
          <w:sz w:val="22"/>
          <w:szCs w:val="22"/>
        </w:rPr>
        <w:t xml:space="preserve"> and </w:t>
      </w:r>
      <w:proofErr w:type="spellStart"/>
      <w:r w:rsidRPr="00746161">
        <w:rPr>
          <w:rFonts w:ascii="Minion Pro" w:hAnsi="Minion Pro"/>
          <w:sz w:val="22"/>
          <w:szCs w:val="22"/>
        </w:rPr>
        <w:t>continue</w:t>
      </w:r>
      <w:proofErr w:type="spellEnd"/>
      <w:r w:rsidRPr="00746161">
        <w:rPr>
          <w:rFonts w:ascii="Minion Pro" w:hAnsi="Minion Pro"/>
          <w:sz w:val="22"/>
          <w:szCs w:val="22"/>
        </w:rPr>
        <w:t xml:space="preserve"> to cause to </w:t>
      </w:r>
      <w:proofErr w:type="spellStart"/>
      <w:r w:rsidRPr="00746161">
        <w:rPr>
          <w:rFonts w:ascii="Minion Pro" w:hAnsi="Minion Pro"/>
          <w:sz w:val="22"/>
          <w:szCs w:val="22"/>
        </w:rPr>
        <w:t>the</w:t>
      </w:r>
      <w:proofErr w:type="spellEnd"/>
      <w:r w:rsidRPr="00746161">
        <w:rPr>
          <w:rFonts w:ascii="Minion Pro" w:hAnsi="Minion Pro"/>
          <w:sz w:val="22"/>
          <w:szCs w:val="22"/>
        </w:rPr>
        <w:t xml:space="preserve"> </w:t>
      </w:r>
      <w:proofErr w:type="spellStart"/>
      <w:r w:rsidRPr="00746161">
        <w:rPr>
          <w:rFonts w:ascii="Minion Pro" w:hAnsi="Minion Pro"/>
          <w:sz w:val="22"/>
          <w:szCs w:val="22"/>
        </w:rPr>
        <w:t>health</w:t>
      </w:r>
      <w:proofErr w:type="spellEnd"/>
      <w:r w:rsidRPr="00746161">
        <w:rPr>
          <w:rFonts w:ascii="Minion Pro" w:hAnsi="Minion Pro"/>
          <w:sz w:val="22"/>
          <w:szCs w:val="22"/>
        </w:rPr>
        <w:t xml:space="preserve"> and </w:t>
      </w:r>
      <w:proofErr w:type="spellStart"/>
      <w:r w:rsidRPr="00746161">
        <w:rPr>
          <w:rFonts w:ascii="Minion Pro" w:hAnsi="Minion Pro"/>
          <w:sz w:val="22"/>
          <w:szCs w:val="22"/>
        </w:rPr>
        <w:t>lives</w:t>
      </w:r>
      <w:proofErr w:type="spellEnd"/>
      <w:r w:rsidRPr="00746161">
        <w:rPr>
          <w:rFonts w:ascii="Minion Pro" w:hAnsi="Minion Pro"/>
          <w:sz w:val="22"/>
          <w:szCs w:val="22"/>
        </w:rPr>
        <w:t xml:space="preserve"> of </w:t>
      </w:r>
      <w:proofErr w:type="spellStart"/>
      <w:r w:rsidRPr="00746161">
        <w:rPr>
          <w:rFonts w:ascii="Minion Pro" w:hAnsi="Minion Pro"/>
          <w:sz w:val="22"/>
          <w:szCs w:val="22"/>
        </w:rPr>
        <w:t>people</w:t>
      </w:r>
      <w:proofErr w:type="spellEnd"/>
      <w:r w:rsidRPr="00746161">
        <w:rPr>
          <w:rFonts w:ascii="Minion Pro" w:hAnsi="Minion Pro"/>
          <w:sz w:val="22"/>
          <w:szCs w:val="22"/>
        </w:rPr>
        <w:t xml:space="preserve">. </w:t>
      </w:r>
      <w:proofErr w:type="spellStart"/>
      <w:r w:rsidRPr="00746161">
        <w:rPr>
          <w:rFonts w:ascii="Minion Pro" w:hAnsi="Minion Pro"/>
          <w:sz w:val="22"/>
          <w:szCs w:val="22"/>
        </w:rPr>
        <w:t>Since</w:t>
      </w:r>
      <w:proofErr w:type="spellEnd"/>
      <w:r w:rsidRPr="00746161">
        <w:rPr>
          <w:rFonts w:ascii="Minion Pro" w:hAnsi="Minion Pro"/>
          <w:sz w:val="22"/>
          <w:szCs w:val="22"/>
        </w:rPr>
        <w:t xml:space="preserve"> </w:t>
      </w:r>
      <w:proofErr w:type="spellStart"/>
      <w:r w:rsidRPr="00746161">
        <w:rPr>
          <w:rFonts w:ascii="Minion Pro" w:hAnsi="Minion Pro"/>
          <w:sz w:val="22"/>
          <w:szCs w:val="22"/>
        </w:rPr>
        <w:t>these</w:t>
      </w:r>
      <w:proofErr w:type="spellEnd"/>
      <w:r w:rsidRPr="00746161">
        <w:rPr>
          <w:rFonts w:ascii="Minion Pro" w:hAnsi="Minion Pro"/>
          <w:sz w:val="22"/>
          <w:szCs w:val="22"/>
        </w:rPr>
        <w:t xml:space="preserve"> </w:t>
      </w:r>
      <w:proofErr w:type="spellStart"/>
      <w:r w:rsidRPr="00746161">
        <w:rPr>
          <w:rFonts w:ascii="Minion Pro" w:hAnsi="Minion Pro"/>
          <w:sz w:val="22"/>
          <w:szCs w:val="22"/>
        </w:rPr>
        <w:t>damages</w:t>
      </w:r>
      <w:proofErr w:type="spellEnd"/>
      <w:r w:rsidRPr="00746161">
        <w:rPr>
          <w:rFonts w:ascii="Minion Pro" w:hAnsi="Minion Pro"/>
          <w:sz w:val="22"/>
          <w:szCs w:val="22"/>
        </w:rPr>
        <w:t xml:space="preserve"> are so </w:t>
      </w:r>
      <w:proofErr w:type="spellStart"/>
      <w:r w:rsidRPr="00746161">
        <w:rPr>
          <w:rFonts w:ascii="Minion Pro" w:hAnsi="Minion Pro"/>
          <w:sz w:val="22"/>
          <w:szCs w:val="22"/>
        </w:rPr>
        <w:t>great</w:t>
      </w:r>
      <w:proofErr w:type="spellEnd"/>
      <w:r w:rsidRPr="00746161">
        <w:rPr>
          <w:rFonts w:ascii="Minion Pro" w:hAnsi="Minion Pro"/>
          <w:sz w:val="22"/>
          <w:szCs w:val="22"/>
        </w:rPr>
        <w:t xml:space="preserve"> and </w:t>
      </w:r>
      <w:proofErr w:type="spellStart"/>
      <w:r w:rsidRPr="00746161">
        <w:rPr>
          <w:rFonts w:ascii="Minion Pro" w:hAnsi="Minion Pro"/>
          <w:sz w:val="22"/>
          <w:szCs w:val="22"/>
        </w:rPr>
        <w:t>evident</w:t>
      </w:r>
      <w:proofErr w:type="spellEnd"/>
      <w:r w:rsidRPr="00746161">
        <w:rPr>
          <w:rFonts w:ascii="Minion Pro" w:hAnsi="Minion Pro"/>
          <w:sz w:val="22"/>
          <w:szCs w:val="22"/>
        </w:rPr>
        <w:t xml:space="preserve">, to </w:t>
      </w:r>
      <w:proofErr w:type="spellStart"/>
      <w:r w:rsidRPr="00746161">
        <w:rPr>
          <w:rFonts w:ascii="Minion Pro" w:hAnsi="Minion Pro"/>
          <w:sz w:val="22"/>
          <w:szCs w:val="22"/>
        </w:rPr>
        <w:t>invoke</w:t>
      </w:r>
      <w:proofErr w:type="spellEnd"/>
      <w:r w:rsidRPr="00746161">
        <w:rPr>
          <w:rFonts w:ascii="Minion Pro" w:hAnsi="Minion Pro"/>
          <w:sz w:val="22"/>
          <w:szCs w:val="22"/>
        </w:rPr>
        <w:t xml:space="preserve"> </w:t>
      </w:r>
      <w:proofErr w:type="spellStart"/>
      <w:r w:rsidRPr="00746161">
        <w:rPr>
          <w:rFonts w:ascii="Minion Pro" w:hAnsi="Minion Pro"/>
          <w:sz w:val="22"/>
          <w:szCs w:val="22"/>
        </w:rPr>
        <w:t>the</w:t>
      </w:r>
      <w:proofErr w:type="spellEnd"/>
      <w:r w:rsidRPr="00746161">
        <w:rPr>
          <w:rFonts w:ascii="Minion Pro" w:hAnsi="Minion Pro"/>
          <w:sz w:val="22"/>
          <w:szCs w:val="22"/>
        </w:rPr>
        <w:t xml:space="preserve"> </w:t>
      </w:r>
      <w:proofErr w:type="spellStart"/>
      <w:r w:rsidRPr="00746161">
        <w:rPr>
          <w:rFonts w:ascii="Minion Pro" w:hAnsi="Minion Pro"/>
          <w:sz w:val="22"/>
          <w:szCs w:val="22"/>
        </w:rPr>
        <w:t>precautionary</w:t>
      </w:r>
      <w:proofErr w:type="spellEnd"/>
      <w:r w:rsidRPr="00746161">
        <w:rPr>
          <w:rFonts w:ascii="Minion Pro" w:hAnsi="Minion Pro"/>
          <w:sz w:val="22"/>
          <w:szCs w:val="22"/>
        </w:rPr>
        <w:t xml:space="preserve"> </w:t>
      </w:r>
      <w:proofErr w:type="spellStart"/>
      <w:r w:rsidRPr="00746161">
        <w:rPr>
          <w:rFonts w:ascii="Minion Pro" w:hAnsi="Minion Pro"/>
          <w:sz w:val="22"/>
          <w:szCs w:val="22"/>
        </w:rPr>
        <w:t>principle</w:t>
      </w:r>
      <w:proofErr w:type="spellEnd"/>
      <w:r w:rsidRPr="00746161">
        <w:rPr>
          <w:rFonts w:ascii="Minion Pro" w:hAnsi="Minion Pro"/>
          <w:sz w:val="22"/>
          <w:szCs w:val="22"/>
        </w:rPr>
        <w:t xml:space="preserve">, as </w:t>
      </w:r>
      <w:proofErr w:type="spellStart"/>
      <w:r w:rsidRPr="00746161">
        <w:rPr>
          <w:rFonts w:ascii="Minion Pro" w:hAnsi="Minion Pro"/>
          <w:sz w:val="22"/>
          <w:szCs w:val="22"/>
        </w:rPr>
        <w:t>is</w:t>
      </w:r>
      <w:proofErr w:type="spellEnd"/>
      <w:r w:rsidRPr="00746161">
        <w:rPr>
          <w:rFonts w:ascii="Minion Pro" w:hAnsi="Minion Pro"/>
          <w:sz w:val="22"/>
          <w:szCs w:val="22"/>
        </w:rPr>
        <w:t xml:space="preserve"> </w:t>
      </w:r>
      <w:proofErr w:type="spellStart"/>
      <w:r w:rsidRPr="00746161">
        <w:rPr>
          <w:rFonts w:ascii="Minion Pro" w:hAnsi="Minion Pro"/>
          <w:sz w:val="22"/>
          <w:szCs w:val="22"/>
        </w:rPr>
        <w:t>often</w:t>
      </w:r>
      <w:proofErr w:type="spellEnd"/>
      <w:r w:rsidRPr="00746161">
        <w:rPr>
          <w:rFonts w:ascii="Minion Pro" w:hAnsi="Minion Pro"/>
          <w:sz w:val="22"/>
          <w:szCs w:val="22"/>
        </w:rPr>
        <w:t xml:space="preserve"> </w:t>
      </w:r>
      <w:proofErr w:type="spellStart"/>
      <w:r w:rsidRPr="00746161">
        <w:rPr>
          <w:rFonts w:ascii="Minion Pro" w:hAnsi="Minion Pro"/>
          <w:sz w:val="22"/>
          <w:szCs w:val="22"/>
        </w:rPr>
        <w:t>the</w:t>
      </w:r>
      <w:proofErr w:type="spellEnd"/>
      <w:r w:rsidRPr="00746161">
        <w:rPr>
          <w:rFonts w:ascii="Minion Pro" w:hAnsi="Minion Pro"/>
          <w:sz w:val="22"/>
          <w:szCs w:val="22"/>
        </w:rPr>
        <w:t xml:space="preserve"> case, to </w:t>
      </w:r>
      <w:proofErr w:type="spellStart"/>
      <w:r w:rsidRPr="00746161">
        <w:rPr>
          <w:rFonts w:ascii="Minion Pro" w:hAnsi="Minion Pro"/>
          <w:sz w:val="22"/>
          <w:szCs w:val="22"/>
        </w:rPr>
        <w:t>justify</w:t>
      </w:r>
      <w:proofErr w:type="spellEnd"/>
      <w:r w:rsidRPr="00746161">
        <w:rPr>
          <w:rFonts w:ascii="Minion Pro" w:hAnsi="Minion Pro"/>
          <w:sz w:val="22"/>
          <w:szCs w:val="22"/>
        </w:rPr>
        <w:t xml:space="preserve"> </w:t>
      </w:r>
      <w:proofErr w:type="spellStart"/>
      <w:r w:rsidRPr="00746161">
        <w:rPr>
          <w:rFonts w:ascii="Minion Pro" w:hAnsi="Minion Pro"/>
          <w:sz w:val="22"/>
          <w:szCs w:val="22"/>
        </w:rPr>
        <w:t>the</w:t>
      </w:r>
      <w:proofErr w:type="spellEnd"/>
      <w:r w:rsidRPr="00746161">
        <w:rPr>
          <w:rFonts w:ascii="Minion Pro" w:hAnsi="Minion Pro"/>
          <w:sz w:val="22"/>
          <w:szCs w:val="22"/>
        </w:rPr>
        <w:t xml:space="preserve"> </w:t>
      </w:r>
      <w:proofErr w:type="spellStart"/>
      <w:r w:rsidRPr="00746161">
        <w:rPr>
          <w:rFonts w:ascii="Minion Pro" w:hAnsi="Minion Pro"/>
          <w:sz w:val="22"/>
          <w:szCs w:val="22"/>
        </w:rPr>
        <w:t>imposition</w:t>
      </w:r>
      <w:proofErr w:type="spellEnd"/>
      <w:r w:rsidRPr="00746161">
        <w:rPr>
          <w:rFonts w:ascii="Minion Pro" w:hAnsi="Minion Pro"/>
          <w:sz w:val="22"/>
          <w:szCs w:val="22"/>
        </w:rPr>
        <w:t xml:space="preserve"> of </w:t>
      </w:r>
      <w:proofErr w:type="spellStart"/>
      <w:r w:rsidRPr="00746161">
        <w:rPr>
          <w:rFonts w:ascii="Minion Pro" w:hAnsi="Minion Pro"/>
          <w:sz w:val="22"/>
          <w:szCs w:val="22"/>
        </w:rPr>
        <w:t>measures</w:t>
      </w:r>
      <w:proofErr w:type="spellEnd"/>
      <w:r w:rsidRPr="00746161">
        <w:rPr>
          <w:rFonts w:ascii="Minion Pro" w:hAnsi="Minion Pro"/>
          <w:sz w:val="22"/>
          <w:szCs w:val="22"/>
        </w:rPr>
        <w:t xml:space="preserve"> </w:t>
      </w:r>
      <w:proofErr w:type="spellStart"/>
      <w:r w:rsidRPr="00746161">
        <w:rPr>
          <w:rFonts w:ascii="Minion Pro" w:hAnsi="Minion Pro"/>
          <w:sz w:val="22"/>
          <w:szCs w:val="22"/>
        </w:rPr>
        <w:t>that</w:t>
      </w:r>
      <w:proofErr w:type="spellEnd"/>
      <w:r w:rsidRPr="00746161">
        <w:rPr>
          <w:rFonts w:ascii="Minion Pro" w:hAnsi="Minion Pro"/>
          <w:sz w:val="22"/>
          <w:szCs w:val="22"/>
        </w:rPr>
        <w:t xml:space="preserve"> are </w:t>
      </w:r>
      <w:proofErr w:type="spellStart"/>
      <w:r w:rsidRPr="00746161">
        <w:rPr>
          <w:rFonts w:ascii="Minion Pro" w:hAnsi="Minion Pro"/>
          <w:sz w:val="22"/>
          <w:szCs w:val="22"/>
        </w:rPr>
        <w:t>not</w:t>
      </w:r>
      <w:proofErr w:type="spellEnd"/>
      <w:r w:rsidRPr="00746161">
        <w:rPr>
          <w:rFonts w:ascii="Minion Pro" w:hAnsi="Minion Pro"/>
          <w:sz w:val="22"/>
          <w:szCs w:val="22"/>
        </w:rPr>
        <w:t xml:space="preserve"> </w:t>
      </w:r>
      <w:proofErr w:type="spellStart"/>
      <w:r w:rsidRPr="00746161">
        <w:rPr>
          <w:rFonts w:ascii="Minion Pro" w:hAnsi="Minion Pro"/>
          <w:sz w:val="22"/>
          <w:szCs w:val="22"/>
        </w:rPr>
        <w:t>known</w:t>
      </w:r>
      <w:proofErr w:type="spellEnd"/>
      <w:r w:rsidRPr="00746161">
        <w:rPr>
          <w:rFonts w:ascii="Minion Pro" w:hAnsi="Minion Pro"/>
          <w:sz w:val="22"/>
          <w:szCs w:val="22"/>
        </w:rPr>
        <w:t xml:space="preserve"> to be </w:t>
      </w:r>
      <w:proofErr w:type="spellStart"/>
      <w:r w:rsidRPr="00746161">
        <w:rPr>
          <w:rFonts w:ascii="Minion Pro" w:hAnsi="Minion Pro"/>
          <w:sz w:val="22"/>
          <w:szCs w:val="22"/>
        </w:rPr>
        <w:t>useful</w:t>
      </w:r>
      <w:proofErr w:type="spellEnd"/>
      <w:r w:rsidRPr="00746161">
        <w:rPr>
          <w:rFonts w:ascii="Minion Pro" w:hAnsi="Minion Pro"/>
          <w:sz w:val="22"/>
          <w:szCs w:val="22"/>
        </w:rPr>
        <w:t xml:space="preserve">, </w:t>
      </w:r>
      <w:proofErr w:type="spellStart"/>
      <w:r w:rsidRPr="00746161">
        <w:rPr>
          <w:rFonts w:ascii="Minion Pro" w:hAnsi="Minion Pro"/>
          <w:sz w:val="22"/>
          <w:szCs w:val="22"/>
        </w:rPr>
        <w:t>is</w:t>
      </w:r>
      <w:proofErr w:type="spellEnd"/>
      <w:r w:rsidRPr="00746161">
        <w:rPr>
          <w:rFonts w:ascii="Minion Pro" w:hAnsi="Minion Pro"/>
          <w:sz w:val="22"/>
          <w:szCs w:val="22"/>
        </w:rPr>
        <w:t xml:space="preserve"> </w:t>
      </w:r>
      <w:proofErr w:type="spellStart"/>
      <w:r w:rsidRPr="00746161">
        <w:rPr>
          <w:rFonts w:ascii="Minion Pro" w:hAnsi="Minion Pro"/>
          <w:sz w:val="22"/>
          <w:szCs w:val="22"/>
        </w:rPr>
        <w:t>completely</w:t>
      </w:r>
      <w:proofErr w:type="spellEnd"/>
      <w:r w:rsidRPr="00746161">
        <w:rPr>
          <w:rFonts w:ascii="Minion Pro" w:hAnsi="Minion Pro"/>
          <w:sz w:val="22"/>
          <w:szCs w:val="22"/>
        </w:rPr>
        <w:t xml:space="preserve"> </w:t>
      </w:r>
      <w:proofErr w:type="spellStart"/>
      <w:r w:rsidRPr="00746161">
        <w:rPr>
          <w:rFonts w:ascii="Minion Pro" w:hAnsi="Minion Pro"/>
          <w:sz w:val="22"/>
          <w:szCs w:val="22"/>
        </w:rPr>
        <w:t>absurd</w:t>
      </w:r>
      <w:proofErr w:type="spellEnd"/>
      <w:r w:rsidRPr="00746161">
        <w:rPr>
          <w:rFonts w:ascii="Minion Pro" w:hAnsi="Minion Pro"/>
          <w:sz w:val="22"/>
          <w:szCs w:val="22"/>
        </w:rPr>
        <w:t>.</w:t>
      </w:r>
    </w:p>
    <w:p w:rsidR="00E64DF7" w:rsidRDefault="00E64DF7">
      <w:pPr>
        <w:spacing w:after="956" w:line="286" w:lineRule="auto"/>
        <w:ind w:left="1620" w:right="1630"/>
        <w:jc w:val="center"/>
      </w:pPr>
    </w:p>
    <w:p w:rsidR="00B71909" w:rsidRDefault="00813FF6">
      <w:pPr>
        <w:spacing w:after="3" w:line="287" w:lineRule="auto"/>
        <w:ind w:left="-15" w:right="4" w:firstLine="386"/>
        <w:jc w:val="both"/>
      </w:pPr>
      <w:r>
        <w:rPr>
          <w:rFonts w:ascii="Times New Roman" w:eastAsia="Times New Roman" w:hAnsi="Times New Roman" w:cs="Times New Roman"/>
          <w:sz w:val="24"/>
        </w:rPr>
        <w:t>Según los informes científicos de varios de los organismos centrales en la organización de las medidas anti-</w:t>
      </w:r>
      <w:proofErr w:type="spellStart"/>
      <w:r>
        <w:rPr>
          <w:rFonts w:ascii="Times New Roman" w:eastAsia="Times New Roman" w:hAnsi="Times New Roman" w:cs="Times New Roman"/>
          <w:sz w:val="24"/>
        </w:rPr>
        <w:t>covid</w:t>
      </w:r>
      <w:proofErr w:type="spellEnd"/>
      <w:r>
        <w:rPr>
          <w:rFonts w:ascii="Times New Roman" w:eastAsia="Times New Roman" w:hAnsi="Times New Roman" w:cs="Times New Roman"/>
          <w:sz w:val="24"/>
        </w:rPr>
        <w:t xml:space="preserve"> que venimos padeciendo desde principios de este </w:t>
      </w:r>
      <w:r>
        <w:rPr>
          <w:rFonts w:ascii="Times New Roman" w:eastAsia="Times New Roman" w:hAnsi="Times New Roman" w:cs="Times New Roman"/>
          <w:sz w:val="24"/>
        </w:rPr>
        <w:lastRenderedPageBreak/>
        <w:t xml:space="preserve">año, </w:t>
      </w:r>
      <w:r>
        <w:rPr>
          <w:rFonts w:ascii="Times New Roman" w:eastAsia="Times New Roman" w:hAnsi="Times New Roman" w:cs="Times New Roman"/>
          <w:i/>
          <w:sz w:val="24"/>
        </w:rPr>
        <w:t>ninguna de las vías de transmisión del virus</w:t>
      </w:r>
      <w:r>
        <w:rPr>
          <w:rFonts w:ascii="Times New Roman" w:eastAsia="Times New Roman" w:hAnsi="Times New Roman" w:cs="Times New Roman"/>
          <w:sz w:val="24"/>
        </w:rPr>
        <w:t xml:space="preserve"> que se han dado por buenas y que justifican esas medidas </w:t>
      </w:r>
      <w:r>
        <w:rPr>
          <w:rFonts w:ascii="Times New Roman" w:eastAsia="Times New Roman" w:hAnsi="Times New Roman" w:cs="Times New Roman"/>
          <w:i/>
          <w:sz w:val="24"/>
        </w:rPr>
        <w:t>está demostrada</w:t>
      </w:r>
      <w:r>
        <w:rPr>
          <w:rFonts w:ascii="Times New Roman" w:eastAsia="Times New Roman" w:hAnsi="Times New Roman" w:cs="Times New Roman"/>
          <w:sz w:val="24"/>
        </w:rPr>
        <w:t>.</w:t>
      </w:r>
      <w:r>
        <w:rPr>
          <w:rFonts w:ascii="Times New Roman" w:eastAsia="Times New Roman" w:hAnsi="Times New Roman" w:cs="Times New Roman"/>
          <w:vertAlign w:val="superscript"/>
        </w:rPr>
        <w:t xml:space="preserve"> </w:t>
      </w:r>
    </w:p>
    <w:p w:rsidR="00B71909" w:rsidRDefault="00813FF6">
      <w:pPr>
        <w:spacing w:after="3" w:line="287" w:lineRule="auto"/>
        <w:ind w:left="-15" w:right="4" w:firstLine="386"/>
        <w:jc w:val="both"/>
      </w:pPr>
      <w:r>
        <w:rPr>
          <w:rFonts w:ascii="Times New Roman" w:eastAsia="Times New Roman" w:hAnsi="Times New Roman" w:cs="Times New Roman"/>
          <w:sz w:val="24"/>
        </w:rPr>
        <w:t xml:space="preserve">Estos organismos son la Organización Mundial de la Salud (OMS), el Centro Europeo para la Prevención y el Control de las Enfermedades (ECDC, </w:t>
      </w:r>
      <w:proofErr w:type="spellStart"/>
      <w:r>
        <w:rPr>
          <w:rFonts w:ascii="Times New Roman" w:eastAsia="Times New Roman" w:hAnsi="Times New Roman" w:cs="Times New Roman"/>
          <w:sz w:val="24"/>
        </w:rPr>
        <w:t>European</w:t>
      </w:r>
      <w:proofErr w:type="spellEnd"/>
      <w:r>
        <w:rPr>
          <w:rFonts w:ascii="Times New Roman" w:eastAsia="Times New Roman" w:hAnsi="Times New Roman" w:cs="Times New Roman"/>
          <w:sz w:val="24"/>
        </w:rPr>
        <w:t xml:space="preserve"> Centre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Disease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Prevention</w:t>
      </w:r>
      <w:proofErr w:type="spellEnd"/>
      <w:r>
        <w:rPr>
          <w:rFonts w:ascii="Times New Roman" w:eastAsia="Times New Roman" w:hAnsi="Times New Roman" w:cs="Times New Roman"/>
          <w:sz w:val="24"/>
        </w:rPr>
        <w:t xml:space="preserve"> and Control) y el Centro de Coordinación de Alertas y Emergencias Sanitarias (CCAES) del Ministerio de Sanidad español, que tratan en sendos informes científicos la cuestión de las vías por las que se transmite el virus llamado SARS-CoV-2, y los Centros para el Control y la Prevención de las Enfermedades (CDC, Centers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Disease</w:t>
      </w:r>
      <w:proofErr w:type="spellEnd"/>
      <w:r>
        <w:rPr>
          <w:rFonts w:ascii="Times New Roman" w:eastAsia="Times New Roman" w:hAnsi="Times New Roman" w:cs="Times New Roman"/>
          <w:sz w:val="24"/>
        </w:rPr>
        <w:t xml:space="preserve"> Control and </w:t>
      </w:r>
      <w:proofErr w:type="spellStart"/>
      <w:r>
        <w:rPr>
          <w:rFonts w:ascii="Times New Roman" w:eastAsia="Times New Roman" w:hAnsi="Times New Roman" w:cs="Times New Roman"/>
          <w:sz w:val="24"/>
        </w:rPr>
        <w:t>Prevention</w:t>
      </w:r>
      <w:proofErr w:type="spellEnd"/>
      <w:r>
        <w:rPr>
          <w:rFonts w:ascii="Times New Roman" w:eastAsia="Times New Roman" w:hAnsi="Times New Roman" w:cs="Times New Roman"/>
          <w:sz w:val="24"/>
        </w:rPr>
        <w:t xml:space="preserve">) de los EE. UU., que dedican un informe a la vía de la transmisión aérea o por aerosoles. En lo que sigue se recogen varios pasajes de estos cuatro informes junto con algunas citas del informe encargado por el Ministerio de Ciencia e Innovación (MICINN) a varios investigadores españoles sobre las vías de transmisión del virus y en especial sobre la vía de los aerosoles, y un pasaje del documento técnico «Procedimiento para el manejo de cadáveres de casos de COVID-19», publicado por el Ministerio de Sanidad y otras instituciones. En la bibliografía final se da la referencia completa de estos seis documentos, a los que llamaré abreviadamente </w:t>
      </w:r>
      <w:hyperlink r:id="rId7">
        <w:r>
          <w:rPr>
            <w:rFonts w:ascii="Times New Roman" w:eastAsia="Times New Roman" w:hAnsi="Times New Roman" w:cs="Times New Roman"/>
            <w:color w:val="000080"/>
            <w:sz w:val="24"/>
          </w:rPr>
          <w:t xml:space="preserve">OMS </w:t>
        </w:r>
        <w:proofErr w:type="spellStart"/>
        <w:r>
          <w:rPr>
            <w:rFonts w:ascii="Times New Roman" w:eastAsia="Times New Roman" w:hAnsi="Times New Roman" w:cs="Times New Roman"/>
            <w:color w:val="000080"/>
            <w:sz w:val="24"/>
          </w:rPr>
          <w:t>Tr</w:t>
        </w:r>
        <w:proofErr w:type="spellEnd"/>
      </w:hyperlink>
      <w:r>
        <w:rPr>
          <w:rFonts w:ascii="Times New Roman" w:eastAsia="Times New Roman" w:hAnsi="Times New Roman" w:cs="Times New Roman"/>
          <w:sz w:val="24"/>
        </w:rPr>
        <w:t xml:space="preserve">, </w:t>
      </w:r>
      <w:hyperlink r:id="rId8">
        <w:r>
          <w:rPr>
            <w:rFonts w:ascii="Times New Roman" w:eastAsia="Times New Roman" w:hAnsi="Times New Roman" w:cs="Times New Roman"/>
            <w:color w:val="000080"/>
            <w:sz w:val="24"/>
          </w:rPr>
          <w:t xml:space="preserve">CCAES </w:t>
        </w:r>
      </w:hyperlink>
      <w:hyperlink r:id="rId9">
        <w:r>
          <w:rPr>
            <w:rFonts w:ascii="Times New Roman" w:eastAsia="Times New Roman" w:hAnsi="Times New Roman" w:cs="Times New Roman"/>
            <w:color w:val="000080"/>
            <w:sz w:val="24"/>
          </w:rPr>
          <w:t>IT</w:t>
        </w:r>
      </w:hyperlink>
      <w:r>
        <w:rPr>
          <w:rFonts w:ascii="Times New Roman" w:eastAsia="Times New Roman" w:hAnsi="Times New Roman" w:cs="Times New Roman"/>
          <w:sz w:val="24"/>
        </w:rPr>
        <w:t xml:space="preserve">, </w:t>
      </w:r>
      <w:hyperlink r:id="rId10">
        <w:r>
          <w:rPr>
            <w:rFonts w:ascii="Times New Roman" w:eastAsia="Times New Roman" w:hAnsi="Times New Roman" w:cs="Times New Roman"/>
            <w:color w:val="000080"/>
            <w:sz w:val="24"/>
          </w:rPr>
          <w:t xml:space="preserve">ECDC </w:t>
        </w:r>
        <w:proofErr w:type="spellStart"/>
        <w:r>
          <w:rPr>
            <w:rFonts w:ascii="Times New Roman" w:eastAsia="Times New Roman" w:hAnsi="Times New Roman" w:cs="Times New Roman"/>
            <w:color w:val="000080"/>
            <w:sz w:val="24"/>
          </w:rPr>
          <w:t>Tr</w:t>
        </w:r>
        <w:proofErr w:type="spellEnd"/>
      </w:hyperlink>
      <w:r>
        <w:rPr>
          <w:rFonts w:ascii="Times New Roman" w:eastAsia="Times New Roman" w:hAnsi="Times New Roman" w:cs="Times New Roman"/>
          <w:sz w:val="24"/>
        </w:rPr>
        <w:t xml:space="preserve">, </w:t>
      </w:r>
      <w:hyperlink r:id="rId11">
        <w:r>
          <w:rPr>
            <w:rFonts w:ascii="Times New Roman" w:eastAsia="Times New Roman" w:hAnsi="Times New Roman" w:cs="Times New Roman"/>
            <w:color w:val="000080"/>
            <w:sz w:val="24"/>
          </w:rPr>
          <w:t xml:space="preserve">CDC </w:t>
        </w:r>
        <w:proofErr w:type="spellStart"/>
        <w:r>
          <w:rPr>
            <w:rFonts w:ascii="Times New Roman" w:eastAsia="Times New Roman" w:hAnsi="Times New Roman" w:cs="Times New Roman"/>
            <w:color w:val="000080"/>
            <w:sz w:val="24"/>
          </w:rPr>
          <w:t>Airb</w:t>
        </w:r>
        <w:proofErr w:type="spellEnd"/>
      </w:hyperlink>
      <w:r>
        <w:rPr>
          <w:rFonts w:ascii="Times New Roman" w:eastAsia="Times New Roman" w:hAnsi="Times New Roman" w:cs="Times New Roman"/>
          <w:sz w:val="24"/>
        </w:rPr>
        <w:t xml:space="preserve">, </w:t>
      </w:r>
      <w:hyperlink r:id="rId12">
        <w:proofErr w:type="spellStart"/>
        <w:r>
          <w:rPr>
            <w:rFonts w:ascii="Times New Roman" w:eastAsia="Times New Roman" w:hAnsi="Times New Roman" w:cs="Times New Roman"/>
            <w:color w:val="000080"/>
            <w:sz w:val="24"/>
          </w:rPr>
          <w:t>Tr</w:t>
        </w:r>
        <w:proofErr w:type="spellEnd"/>
        <w:r>
          <w:rPr>
            <w:rFonts w:ascii="Times New Roman" w:eastAsia="Times New Roman" w:hAnsi="Times New Roman" w:cs="Times New Roman"/>
            <w:color w:val="000080"/>
            <w:sz w:val="24"/>
          </w:rPr>
          <w:t xml:space="preserve"> M</w:t>
        </w:r>
      </w:hyperlink>
      <w:hyperlink r:id="rId13">
        <w:r>
          <w:rPr>
            <w:rFonts w:ascii="Times New Roman" w:eastAsia="Times New Roman" w:hAnsi="Times New Roman" w:cs="Times New Roman"/>
            <w:color w:val="000080"/>
            <w:sz w:val="24"/>
          </w:rPr>
          <w:t>ICINN</w:t>
        </w:r>
      </w:hyperlink>
      <w:r>
        <w:rPr>
          <w:rFonts w:ascii="Times New Roman" w:eastAsia="Times New Roman" w:hAnsi="Times New Roman" w:cs="Times New Roman"/>
          <w:sz w:val="24"/>
        </w:rPr>
        <w:t xml:space="preserve"> y</w:t>
      </w:r>
      <w:hyperlink r:id="rId14">
        <w:r>
          <w:rPr>
            <w:rFonts w:ascii="Times New Roman" w:eastAsia="Times New Roman" w:hAnsi="Times New Roman" w:cs="Times New Roman"/>
            <w:sz w:val="24"/>
          </w:rPr>
          <w:t xml:space="preserve"> </w:t>
        </w:r>
      </w:hyperlink>
      <w:hyperlink r:id="rId15">
        <w:r>
          <w:rPr>
            <w:rFonts w:ascii="Times New Roman" w:eastAsia="Times New Roman" w:hAnsi="Times New Roman" w:cs="Times New Roman"/>
            <w:color w:val="000080"/>
            <w:sz w:val="24"/>
          </w:rPr>
          <w:t>MS Cad</w:t>
        </w:r>
      </w:hyperlink>
      <w:r>
        <w:rPr>
          <w:rFonts w:ascii="Times New Roman" w:eastAsia="Times New Roman" w:hAnsi="Times New Roman" w:cs="Times New Roman"/>
          <w:vertAlign w:val="superscript"/>
        </w:rPr>
        <w:t>1</w:t>
      </w:r>
      <w:r>
        <w:rPr>
          <w:rFonts w:ascii="Times New Roman" w:eastAsia="Times New Roman" w:hAnsi="Times New Roman" w:cs="Times New Roman"/>
          <w:sz w:val="24"/>
        </w:rPr>
        <w:t>.</w:t>
      </w:r>
    </w:p>
    <w:p w:rsidR="00B71909" w:rsidRDefault="00813FF6">
      <w:pPr>
        <w:spacing w:after="3" w:line="287" w:lineRule="auto"/>
        <w:ind w:left="-15" w:right="4" w:firstLine="386"/>
        <w:jc w:val="both"/>
      </w:pPr>
      <w:r>
        <w:rPr>
          <w:rFonts w:ascii="Times New Roman" w:eastAsia="Times New Roman" w:hAnsi="Times New Roman" w:cs="Times New Roman"/>
          <w:sz w:val="24"/>
        </w:rPr>
        <w:t xml:space="preserve">Estos informes abundan en contradicciones e incoherencias que serían dignas de largo comentario, pero aquí he querido solamente recoger, además de las definiciones previas necesarias para entender la cosa y unos pocos comentarios aclaratorios y conclusivos, las afirmaciones en las que no pueden por menos de reconocer que los modos de transmisión que mayoritariamente se dan por buenos para el SARS-CoV-2 no están demostrados (ninguno de ellos). Usaré el </w:t>
      </w:r>
      <w:r>
        <w:rPr>
          <w:rFonts w:ascii="Times New Roman" w:eastAsia="Times New Roman" w:hAnsi="Times New Roman" w:cs="Times New Roman"/>
          <w:sz w:val="24"/>
          <w:u w:val="single" w:color="000000"/>
        </w:rPr>
        <w:t>subrayado continuo</w:t>
      </w:r>
      <w:r>
        <w:rPr>
          <w:rFonts w:ascii="Times New Roman" w:eastAsia="Times New Roman" w:hAnsi="Times New Roman" w:cs="Times New Roman"/>
          <w:sz w:val="24"/>
        </w:rPr>
        <w:t xml:space="preserve"> para resaltar estas declaraciones de falta de demostración, el </w:t>
      </w:r>
      <w:r>
        <w:rPr>
          <w:rFonts w:ascii="Times New Roman" w:eastAsia="Times New Roman" w:hAnsi="Times New Roman" w:cs="Times New Roman"/>
          <w:sz w:val="24"/>
          <w:u w:val="single" w:color="000000"/>
        </w:rPr>
        <w:t>subrayado a trazos discontinuos</w:t>
      </w:r>
      <w:r>
        <w:rPr>
          <w:rFonts w:ascii="Times New Roman" w:eastAsia="Times New Roman" w:hAnsi="Times New Roman" w:cs="Times New Roman"/>
          <w:sz w:val="24"/>
        </w:rPr>
        <w:t xml:space="preserve"> para las expresiones que implican que una afirmación es hipotética o dudosa, y </w:t>
      </w:r>
      <w:r>
        <w:rPr>
          <w:rFonts w:ascii="Times New Roman" w:eastAsia="Times New Roman" w:hAnsi="Times New Roman" w:cs="Times New Roman"/>
          <w:sz w:val="24"/>
          <w:u w:val="single" w:color="000000"/>
        </w:rPr>
        <w:t>el ondulado</w:t>
      </w:r>
      <w:r>
        <w:rPr>
          <w:rFonts w:ascii="Times New Roman" w:eastAsia="Times New Roman" w:hAnsi="Times New Roman" w:cs="Times New Roman"/>
          <w:sz w:val="24"/>
        </w:rPr>
        <w:t xml:space="preserve"> para contradicciones e incoherencias.</w:t>
      </w:r>
    </w:p>
    <w:p w:rsidR="00B71909" w:rsidRDefault="00813FF6">
      <w:pPr>
        <w:spacing w:after="3" w:line="287" w:lineRule="auto"/>
        <w:ind w:left="-15" w:right="4" w:firstLine="386"/>
        <w:jc w:val="both"/>
      </w:pPr>
      <w:r>
        <w:rPr>
          <w:rFonts w:ascii="Times New Roman" w:eastAsia="Times New Roman" w:hAnsi="Times New Roman" w:cs="Times New Roman"/>
          <w:sz w:val="24"/>
        </w:rPr>
        <w:t xml:space="preserve">Algunos lectores pueden preferir pasar a leer directamente las Conclusiones (p. </w:t>
      </w:r>
      <w:r>
        <w:rPr>
          <w:rFonts w:ascii="Times New Roman" w:eastAsia="Times New Roman" w:hAnsi="Times New Roman" w:cs="Times New Roman"/>
          <w:color w:val="00008B"/>
          <w:sz w:val="24"/>
        </w:rPr>
        <w:t>10</w:t>
      </w:r>
      <w:r>
        <w:rPr>
          <w:rFonts w:ascii="Times New Roman" w:eastAsia="Times New Roman" w:hAnsi="Times New Roman" w:cs="Times New Roman"/>
          <w:sz w:val="24"/>
        </w:rPr>
        <w:t>), en las que encontrarán un repertorio completo pero muy resumido de estas afirmaciones.</w:t>
      </w:r>
    </w:p>
    <w:p w:rsidR="00B71909" w:rsidRDefault="00813FF6">
      <w:pPr>
        <w:pStyle w:val="Ttulo1"/>
        <w:ind w:left="-5"/>
      </w:pPr>
      <w:r>
        <w:t>Modos posibles de transmisión</w:t>
      </w:r>
    </w:p>
    <w:p w:rsidR="00B71909" w:rsidRDefault="00813FF6">
      <w:pPr>
        <w:spacing w:after="275" w:line="287" w:lineRule="auto"/>
        <w:ind w:left="-15" w:right="4" w:firstLine="386"/>
        <w:jc w:val="both"/>
      </w:pPr>
      <w:r>
        <w:rPr>
          <w:rFonts w:ascii="Times New Roman" w:eastAsia="Times New Roman" w:hAnsi="Times New Roman" w:cs="Times New Roman"/>
          <w:sz w:val="24"/>
        </w:rPr>
        <w:t>Algunos de estos informes presentan primero un resumen de los posibles modos o vías de transmisión del virus SARS-COV-2, o, en su caso, de los virus respiratorios en general:</w:t>
      </w:r>
    </w:p>
    <w:p w:rsidR="00B71909" w:rsidRDefault="00B849A2">
      <w:pPr>
        <w:tabs>
          <w:tab w:val="right" w:pos="8448"/>
        </w:tabs>
        <w:spacing w:after="37" w:line="271" w:lineRule="auto"/>
        <w:ind w:left="-15"/>
      </w:pPr>
      <w:hyperlink r:id="rId16">
        <w:r w:rsidR="00813FF6">
          <w:rPr>
            <w:rFonts w:ascii="Times New Roman" w:eastAsia="Times New Roman" w:hAnsi="Times New Roman" w:cs="Times New Roman"/>
            <w:color w:val="000080"/>
            <w:sz w:val="24"/>
          </w:rPr>
          <w:t xml:space="preserve">OMS </w:t>
        </w:r>
        <w:proofErr w:type="spellStart"/>
        <w:r w:rsidR="00813FF6">
          <w:rPr>
            <w:rFonts w:ascii="Times New Roman" w:eastAsia="Times New Roman" w:hAnsi="Times New Roman" w:cs="Times New Roman"/>
            <w:color w:val="000080"/>
            <w:sz w:val="24"/>
          </w:rPr>
          <w:t>Tr</w:t>
        </w:r>
        <w:proofErr w:type="spellEnd"/>
      </w:hyperlink>
      <w:r w:rsidR="00813FF6">
        <w:rPr>
          <w:rFonts w:ascii="Times New Roman" w:eastAsia="Times New Roman" w:hAnsi="Times New Roman" w:cs="Times New Roman"/>
          <w:color w:val="000080"/>
          <w:sz w:val="24"/>
        </w:rPr>
        <w:tab/>
      </w:r>
      <w:r w:rsidR="00813FF6">
        <w:t xml:space="preserve">«En este apartado se describen brevemente las </w:t>
      </w:r>
      <w:r w:rsidR="00813FF6">
        <w:rPr>
          <w:u w:val="single" w:color="000000"/>
        </w:rPr>
        <w:t>posibles</w:t>
      </w:r>
      <w:r w:rsidR="00813FF6">
        <w:t xml:space="preserve"> vías de transmisión del</w:t>
      </w:r>
    </w:p>
    <w:p w:rsidR="00B71909" w:rsidRDefault="00813FF6">
      <w:pPr>
        <w:spacing w:after="288" w:line="271" w:lineRule="auto"/>
        <w:ind w:left="1144" w:right="1" w:hanging="10"/>
        <w:jc w:val="both"/>
      </w:pPr>
      <w:r>
        <w:t xml:space="preserve">SARS-CoV-2, incluidos el contacto, las </w:t>
      </w:r>
      <w:proofErr w:type="spellStart"/>
      <w:r>
        <w:t>gotículas</w:t>
      </w:r>
      <w:proofErr w:type="spellEnd"/>
      <w:r>
        <w:t xml:space="preserve">, los fómites, la transmisión aérea, la transmisión fecal-oral, la transmisión hemática, la transmisión </w:t>
      </w:r>
      <w:proofErr w:type="spellStart"/>
      <w:r>
        <w:t>maternofilial</w:t>
      </w:r>
      <w:proofErr w:type="spellEnd"/>
      <w:r>
        <w:t xml:space="preserve"> y la transmisión de los animales al ser humano.» (p. 1)</w:t>
      </w:r>
    </w:p>
    <w:p w:rsidR="00B71909" w:rsidRDefault="00B849A2">
      <w:pPr>
        <w:spacing w:after="13" w:line="271" w:lineRule="auto"/>
        <w:ind w:left="1119" w:right="1" w:hanging="1134"/>
        <w:jc w:val="both"/>
      </w:pPr>
      <w:hyperlink r:id="rId17">
        <w:r w:rsidR="00813FF6">
          <w:rPr>
            <w:rFonts w:ascii="Times New Roman" w:eastAsia="Times New Roman" w:hAnsi="Times New Roman" w:cs="Times New Roman"/>
            <w:color w:val="000080"/>
            <w:sz w:val="24"/>
          </w:rPr>
          <w:t>CCAES IT</w:t>
        </w:r>
      </w:hyperlink>
      <w:r w:rsidR="00813FF6">
        <w:rPr>
          <w:rFonts w:ascii="Times New Roman" w:eastAsia="Times New Roman" w:hAnsi="Times New Roman" w:cs="Times New Roman"/>
          <w:color w:val="000080"/>
          <w:sz w:val="24"/>
        </w:rPr>
        <w:t xml:space="preserve"> </w:t>
      </w:r>
      <w:r w:rsidR="00813FF6">
        <w:t xml:space="preserve">«La vía de transmisión entre humanos </w:t>
      </w:r>
      <w:r w:rsidR="00813FF6">
        <w:rPr>
          <w:u w:val="single" w:color="000000"/>
        </w:rPr>
        <w:t xml:space="preserve"> se considera  similar a la descrita para otros coronavirus</w:t>
      </w:r>
      <w:r w:rsidR="00813FF6">
        <w:t xml:space="preserve"> a través de las secreciones de personas infectadas, principalmente por contacto directo con gotas respiratorias de </w:t>
      </w:r>
      <w:r w:rsidR="00813FF6">
        <w:rPr>
          <w:u w:val="single" w:color="000000"/>
        </w:rPr>
        <w:t>más de 5 micras</w:t>
      </w:r>
      <w:r w:rsidR="00813FF6">
        <w:t xml:space="preserve"> (capaces de </w:t>
      </w:r>
      <w:r w:rsidR="00813FF6">
        <w:lastRenderedPageBreak/>
        <w:t xml:space="preserve">transmitirse a distancias de </w:t>
      </w:r>
      <w:r w:rsidR="00813FF6">
        <w:rPr>
          <w:u w:val="single" w:color="000000"/>
        </w:rPr>
        <w:t>hasta 2 metros</w:t>
      </w:r>
      <w:r w:rsidR="00813FF6">
        <w:t>) y las manos o los fómites contaminados con estas secreciones seguido del contacto con la mucosa de la boca, nariz u ojos</w:t>
      </w:r>
    </w:p>
    <w:p w:rsidR="00B71909" w:rsidRDefault="00813FF6">
      <w:pPr>
        <w:spacing w:after="292" w:line="271" w:lineRule="auto"/>
        <w:ind w:left="1144" w:right="1" w:hanging="10"/>
        <w:jc w:val="both"/>
      </w:pPr>
      <w:r>
        <w:t>(17).»</w:t>
      </w:r>
    </w:p>
    <w:p w:rsidR="00B71909" w:rsidRDefault="00B849A2">
      <w:pPr>
        <w:spacing w:after="223" w:line="320" w:lineRule="auto"/>
        <w:ind w:left="-5" w:right="1" w:hanging="10"/>
        <w:jc w:val="both"/>
      </w:pPr>
      <w:hyperlink r:id="rId18">
        <w:r w:rsidR="00813FF6">
          <w:rPr>
            <w:rFonts w:ascii="Times New Roman" w:eastAsia="Times New Roman" w:hAnsi="Times New Roman" w:cs="Times New Roman"/>
            <w:color w:val="000080"/>
            <w:sz w:val="24"/>
          </w:rPr>
          <w:t xml:space="preserve">ECDC </w:t>
        </w:r>
        <w:proofErr w:type="spellStart"/>
        <w:r w:rsidR="00813FF6">
          <w:rPr>
            <w:rFonts w:ascii="Times New Roman" w:eastAsia="Times New Roman" w:hAnsi="Times New Roman" w:cs="Times New Roman"/>
            <w:color w:val="000080"/>
            <w:sz w:val="24"/>
          </w:rPr>
          <w:t>Tr</w:t>
        </w:r>
        <w:proofErr w:type="spellEnd"/>
      </w:hyperlink>
      <w:r w:rsidR="00813FF6">
        <w:rPr>
          <w:rFonts w:ascii="Times New Roman" w:eastAsia="Times New Roman" w:hAnsi="Times New Roman" w:cs="Times New Roman"/>
          <w:color w:val="000080"/>
          <w:sz w:val="24"/>
        </w:rPr>
        <w:t xml:space="preserve"> </w:t>
      </w:r>
      <w:r w:rsidR="00813FF6">
        <w:t xml:space="preserve">«La evidencia disponible actualmente indica que el COVID-19 </w:t>
      </w:r>
      <w:r w:rsidR="00813FF6">
        <w:rPr>
          <w:u w:val="single" w:color="000000"/>
        </w:rPr>
        <w:t>podría</w:t>
      </w:r>
      <w:r w:rsidR="00813FF6">
        <w:t xml:space="preserve"> transmitirse de persona a persona por varias rutas distintas. En la amplia revisión publicada por La Rosa et al. [1], el modo de transmisión primario de los coronavirus humanos es el contacto persona a persona por medio de gotas respiratorias generadas </w:t>
      </w:r>
      <w:r w:rsidR="00813FF6">
        <w:rPr>
          <w:u w:val="single" w:color="000000"/>
        </w:rPr>
        <w:t>al respirar,</w:t>
      </w:r>
      <w:r w:rsidR="00813FF6">
        <w:t xml:space="preserve"> estornudar, toser, etc., así como el contacto (contacto directo con un sujeto infectado o contacto indirecto, por la transferencia del virus a la boca, la nariz o los ojos a partir de fómites contaminados por medio de las manos).»</w:t>
      </w:r>
      <w:r w:rsidR="00813FF6">
        <w:rPr>
          <w:rFonts w:ascii="Times New Roman" w:eastAsia="Times New Roman" w:hAnsi="Times New Roman" w:cs="Times New Roman"/>
          <w:sz w:val="20"/>
          <w:vertAlign w:val="superscript"/>
        </w:rPr>
        <w:t xml:space="preserve">2 </w:t>
      </w:r>
      <w:hyperlink r:id="rId19">
        <w:r w:rsidR="00813FF6">
          <w:rPr>
            <w:rFonts w:ascii="Times New Roman" w:eastAsia="Times New Roman" w:hAnsi="Times New Roman" w:cs="Times New Roman"/>
            <w:color w:val="000080"/>
            <w:sz w:val="24"/>
          </w:rPr>
          <w:t xml:space="preserve">CDC </w:t>
        </w:r>
        <w:proofErr w:type="spellStart"/>
        <w:r w:rsidR="00813FF6">
          <w:rPr>
            <w:rFonts w:ascii="Times New Roman" w:eastAsia="Times New Roman" w:hAnsi="Times New Roman" w:cs="Times New Roman"/>
            <w:color w:val="000080"/>
            <w:sz w:val="24"/>
          </w:rPr>
          <w:t>Airb</w:t>
        </w:r>
        <w:proofErr w:type="spellEnd"/>
      </w:hyperlink>
      <w:r w:rsidR="00813FF6">
        <w:rPr>
          <w:rFonts w:ascii="Times New Roman" w:eastAsia="Times New Roman" w:hAnsi="Times New Roman" w:cs="Times New Roman"/>
          <w:sz w:val="24"/>
        </w:rPr>
        <w:t xml:space="preserve"> </w:t>
      </w:r>
      <w:r w:rsidR="00813FF6">
        <w:t xml:space="preserve">«Las </w:t>
      </w:r>
      <w:r w:rsidR="00813FF6">
        <w:rPr>
          <w:u w:val="single" w:color="000000"/>
        </w:rPr>
        <w:t>infecciones de virus respiratorios</w:t>
      </w:r>
      <w:r w:rsidR="00813FF6">
        <w:t xml:space="preserve"> se transmiten principalmente por tres vías: contacto, </w:t>
      </w:r>
      <w:proofErr w:type="spellStart"/>
      <w:r w:rsidR="00813FF6">
        <w:t>gotículas</w:t>
      </w:r>
      <w:proofErr w:type="spellEnd"/>
      <w:r w:rsidR="00813FF6">
        <w:t xml:space="preserve"> y transmisión aérea» (p. 1)</w:t>
      </w:r>
      <w:r w:rsidR="00813FF6">
        <w:rPr>
          <w:rFonts w:ascii="Times New Roman" w:eastAsia="Times New Roman" w:hAnsi="Times New Roman" w:cs="Times New Roman"/>
          <w:sz w:val="20"/>
          <w:vertAlign w:val="superscript"/>
        </w:rPr>
        <w:t>3</w:t>
      </w:r>
      <w:r w:rsidR="00813FF6">
        <w:t>.</w:t>
      </w:r>
    </w:p>
    <w:p w:rsidR="00B71909" w:rsidRDefault="00813FF6">
      <w:pPr>
        <w:spacing w:after="3" w:line="287" w:lineRule="auto"/>
        <w:ind w:left="-15" w:right="4" w:firstLine="386"/>
        <w:jc w:val="both"/>
      </w:pPr>
      <w:r>
        <w:rPr>
          <w:rFonts w:ascii="Times New Roman" w:eastAsia="Times New Roman" w:hAnsi="Times New Roman" w:cs="Times New Roman"/>
          <w:sz w:val="24"/>
        </w:rPr>
        <w:t>Desde estos pasajes introductorios queda claro que los modos de transmisión del supuesto virus SARS-CoV-2 lo son sólo por hipótesis: «las posibles vías de transmisión», «el COVID-19 podría [“</w:t>
      </w:r>
      <w:proofErr w:type="spellStart"/>
      <w:r>
        <w:rPr>
          <w:rFonts w:ascii="Times New Roman" w:eastAsia="Times New Roman" w:hAnsi="Times New Roman" w:cs="Times New Roman"/>
          <w:sz w:val="24"/>
        </w:rPr>
        <w:t>may</w:t>
      </w:r>
      <w:proofErr w:type="spellEnd"/>
      <w:r>
        <w:rPr>
          <w:rFonts w:ascii="Times New Roman" w:eastAsia="Times New Roman" w:hAnsi="Times New Roman" w:cs="Times New Roman"/>
          <w:sz w:val="24"/>
        </w:rPr>
        <w:t>”] transmitirse», «se considera similar a la descrita para otros coronavirus». El término «evidencia» («</w:t>
      </w:r>
      <w:proofErr w:type="spellStart"/>
      <w:r>
        <w:rPr>
          <w:rFonts w:ascii="Times New Roman" w:eastAsia="Times New Roman" w:hAnsi="Times New Roman" w:cs="Times New Roman"/>
          <w:sz w:val="24"/>
        </w:rPr>
        <w:t>evidence</w:t>
      </w:r>
      <w:proofErr w:type="spellEnd"/>
      <w:r>
        <w:rPr>
          <w:rFonts w:ascii="Times New Roman" w:eastAsia="Times New Roman" w:hAnsi="Times New Roman" w:cs="Times New Roman"/>
          <w:sz w:val="24"/>
        </w:rPr>
        <w:t>») que usa el ECDC se refiere al conjunto de indicios que apuntan a algo, no a una demostración propiamente dicha. A veces se aclara que estas hipótesis se basan en los modos de transmisión descritos para otros virus («otros coronavirus», «las infecciones de virus respiratorios»). Además del hecho de que lo que vale para un virus no tiene por qué valer para otro, no se le escape al lector no avezado en la rebuscada vaguedad de la prosa científico-sanitaria oficial la enorme cautela con que se hace una afirmación como la de que «la vía de transmisión ... se considera similar a la descrita para otros coronavirus»: no «es», sino que «se considera», con un «se» que evita decir quién ha hecho y sigue tal hipótesis; «similar», no «la misma», de manera que quepan lo mismo parecidos que diferencias, y sin que se nos diga nunca cuáles son los parecidos y cuáles las diferencias; no similar a la de otros coronavirus, sino «a la descrita para otros coronavirus», que puede estar descrita con más o menos acierto. Como dice la gente, eso y nada, todo es nada.</w:t>
      </w:r>
    </w:p>
    <w:p w:rsidR="00B71909" w:rsidRDefault="00813FF6">
      <w:pPr>
        <w:spacing w:after="509" w:line="287" w:lineRule="auto"/>
        <w:ind w:left="-15" w:right="4" w:firstLine="386"/>
        <w:jc w:val="both"/>
      </w:pPr>
      <w:r>
        <w:rPr>
          <w:rFonts w:ascii="Times New Roman" w:eastAsia="Times New Roman" w:hAnsi="Times New Roman" w:cs="Times New Roman"/>
          <w:sz w:val="24"/>
        </w:rPr>
        <w:t xml:space="preserve">Por lo demás, los estudios en los que basan sus afirmaciones el CCAES y el ECDC poco pueden servir a tal fin: el estudio 17 (Kim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citado por el CCAES para apoyar su afirmación sobre «la vía de transmisión entre humanos» es un estudio sobre la transmisión en hurones; la «amplia revisión» de La Rosa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(2020) citada por el ECDC como base para su listado de modos de transmisión no es una revisión sobre esa cuestión, sino sobr</w:t>
      </w:r>
      <w:r>
        <w:rPr>
          <w:rFonts w:ascii="Times New Roman" w:eastAsia="Times New Roman" w:hAnsi="Times New Roman" w:cs="Times New Roman"/>
        </w:rPr>
        <w:t xml:space="preserve">e </w:t>
      </w:r>
      <w:r>
        <w:rPr>
          <w:rFonts w:ascii="Times New Roman" w:eastAsia="Times New Roman" w:hAnsi="Times New Roman" w:cs="Times New Roman"/>
          <w:sz w:val="24"/>
        </w:rPr>
        <w:t>«Coronavirus en entornos acuáticos: presencia, persistencia y métodos de concentración».</w:t>
      </w:r>
    </w:p>
    <w:p w:rsidR="00B71909" w:rsidRDefault="00813FF6">
      <w:pPr>
        <w:pStyle w:val="Ttulo1"/>
        <w:spacing w:after="0"/>
        <w:ind w:left="-5"/>
      </w:pPr>
      <w:r>
        <w:lastRenderedPageBreak/>
        <w:t xml:space="preserve">Transmisión por </w:t>
      </w:r>
      <w:proofErr w:type="spellStart"/>
      <w:r>
        <w:t>gotículas</w:t>
      </w:r>
      <w:proofErr w:type="spellEnd"/>
      <w:r>
        <w:t xml:space="preserve"> grandes a una distancia de hasta uno o dos metros</w:t>
      </w:r>
    </w:p>
    <w:tbl>
      <w:tblPr>
        <w:tblStyle w:val="TableGrid"/>
        <w:tblW w:w="8447" w:type="dxa"/>
        <w:tblInd w:w="0" w:type="dxa"/>
        <w:tblLook w:val="04A0" w:firstRow="1" w:lastRow="0" w:firstColumn="1" w:lastColumn="0" w:noHBand="0" w:noVBand="1"/>
      </w:tblPr>
      <w:tblGrid>
        <w:gridCol w:w="1304"/>
        <w:gridCol w:w="7143"/>
      </w:tblGrid>
      <w:tr w:rsidR="00B71909">
        <w:trPr>
          <w:trHeight w:val="1660"/>
        </w:trPr>
        <w:tc>
          <w:tcPr>
            <w:tcW w:w="1304" w:type="dxa"/>
            <w:tcBorders>
              <w:top w:val="nil"/>
              <w:left w:val="nil"/>
              <w:bottom w:val="nil"/>
              <w:right w:val="nil"/>
            </w:tcBorders>
          </w:tcPr>
          <w:p w:rsidR="00B71909" w:rsidRDefault="00B849A2">
            <w:hyperlink r:id="rId20">
              <w:r w:rsidR="00813FF6">
                <w:rPr>
                  <w:rFonts w:ascii="Times New Roman" w:eastAsia="Times New Roman" w:hAnsi="Times New Roman" w:cs="Times New Roman"/>
                  <w:color w:val="000080"/>
                  <w:sz w:val="24"/>
                </w:rPr>
                <w:t xml:space="preserve">CDC </w:t>
              </w:r>
              <w:proofErr w:type="spellStart"/>
              <w:r w:rsidR="00813FF6">
                <w:rPr>
                  <w:rFonts w:ascii="Times New Roman" w:eastAsia="Times New Roman" w:hAnsi="Times New Roman" w:cs="Times New Roman"/>
                  <w:color w:val="000080"/>
                  <w:sz w:val="24"/>
                </w:rPr>
                <w:t>Airb</w:t>
              </w:r>
              <w:proofErr w:type="spellEnd"/>
            </w:hyperlink>
            <w:r w:rsidR="00813FF6">
              <w:rPr>
                <w:rFonts w:ascii="Times New Roman" w:eastAsia="Times New Roman" w:hAnsi="Times New Roman" w:cs="Times New Roman"/>
                <w:sz w:val="24"/>
              </w:rPr>
              <w:t xml:space="preserve"> </w:t>
            </w:r>
          </w:p>
        </w:tc>
        <w:tc>
          <w:tcPr>
            <w:tcW w:w="7143" w:type="dxa"/>
            <w:tcBorders>
              <w:top w:val="nil"/>
              <w:left w:val="nil"/>
              <w:bottom w:val="nil"/>
              <w:right w:val="nil"/>
            </w:tcBorders>
          </w:tcPr>
          <w:p w:rsidR="00B71909" w:rsidRDefault="00813FF6">
            <w:pPr>
              <w:jc w:val="both"/>
            </w:pPr>
            <w:r>
              <w:t xml:space="preserve">«La transmisión por </w:t>
            </w:r>
            <w:proofErr w:type="spellStart"/>
            <w:r>
              <w:t>gotículas</w:t>
            </w:r>
            <w:proofErr w:type="spellEnd"/>
            <w:r>
              <w:t xml:space="preserve"> es la propagación de la infección a través de la exposición a </w:t>
            </w:r>
            <w:proofErr w:type="spellStart"/>
            <w:r>
              <w:t>gotículas</w:t>
            </w:r>
            <w:proofErr w:type="spellEnd"/>
            <w:r>
              <w:t xml:space="preserve"> respiratorias (e. e., </w:t>
            </w:r>
            <w:proofErr w:type="spellStart"/>
            <w:r>
              <w:t>gotículas</w:t>
            </w:r>
            <w:proofErr w:type="spellEnd"/>
            <w:r>
              <w:t xml:space="preserve"> y partículas mayores y menores) que contienen virus, exhaladas por una persona infecciosa. La transmisión es más probable que se dé cuando alguien está cerca de la persona infecciosa, generalmente a una distancia de </w:t>
            </w:r>
            <w:r>
              <w:rPr>
                <w:u w:val="single" w:color="000000"/>
              </w:rPr>
              <w:t>hasta unos 6 pies [182’88 cm.]</w:t>
            </w:r>
            <w:r>
              <w:t>» (p. 1)</w:t>
            </w:r>
            <w:r>
              <w:rPr>
                <w:rFonts w:ascii="Times New Roman" w:eastAsia="Times New Roman" w:hAnsi="Times New Roman" w:cs="Times New Roman"/>
                <w:sz w:val="20"/>
                <w:vertAlign w:val="superscript"/>
              </w:rPr>
              <w:t>4</w:t>
            </w:r>
          </w:p>
        </w:tc>
      </w:tr>
      <w:tr w:rsidR="00B71909">
        <w:trPr>
          <w:trHeight w:val="1485"/>
        </w:trPr>
        <w:tc>
          <w:tcPr>
            <w:tcW w:w="1304" w:type="dxa"/>
            <w:tcBorders>
              <w:top w:val="nil"/>
              <w:left w:val="nil"/>
              <w:bottom w:val="nil"/>
              <w:right w:val="nil"/>
            </w:tcBorders>
          </w:tcPr>
          <w:p w:rsidR="00B71909" w:rsidRDefault="00B849A2">
            <w:hyperlink r:id="rId21">
              <w:r w:rsidR="00813FF6">
                <w:rPr>
                  <w:rFonts w:ascii="Times New Roman" w:eastAsia="Times New Roman" w:hAnsi="Times New Roman" w:cs="Times New Roman"/>
                  <w:color w:val="000080"/>
                  <w:sz w:val="24"/>
                </w:rPr>
                <w:t xml:space="preserve">OMS </w:t>
              </w:r>
              <w:proofErr w:type="spellStart"/>
              <w:r w:rsidR="00813FF6">
                <w:rPr>
                  <w:rFonts w:ascii="Times New Roman" w:eastAsia="Times New Roman" w:hAnsi="Times New Roman" w:cs="Times New Roman"/>
                  <w:color w:val="000080"/>
                  <w:sz w:val="24"/>
                </w:rPr>
                <w:t>Tr</w:t>
              </w:r>
              <w:proofErr w:type="spellEnd"/>
            </w:hyperlink>
            <w:r w:rsidR="00813FF6">
              <w:rPr>
                <w:rFonts w:ascii="Times New Roman" w:eastAsia="Times New Roman" w:hAnsi="Times New Roman" w:cs="Times New Roman"/>
                <w:sz w:val="24"/>
              </w:rPr>
              <w:t xml:space="preserve"> </w:t>
            </w:r>
          </w:p>
        </w:tc>
        <w:tc>
          <w:tcPr>
            <w:tcW w:w="7143" w:type="dxa"/>
            <w:tcBorders>
              <w:top w:val="nil"/>
              <w:left w:val="nil"/>
              <w:bottom w:val="nil"/>
              <w:right w:val="nil"/>
            </w:tcBorders>
            <w:vAlign w:val="center"/>
          </w:tcPr>
          <w:p w:rsidR="00B71909" w:rsidRDefault="00813FF6">
            <w:pPr>
              <w:jc w:val="both"/>
            </w:pPr>
            <w:r>
              <w:t xml:space="preserve">«La transmisión por </w:t>
            </w:r>
            <w:proofErr w:type="spellStart"/>
            <w:r>
              <w:t>gotículas</w:t>
            </w:r>
            <w:proofErr w:type="spellEnd"/>
            <w:r>
              <w:t xml:space="preserve"> respiratorias puede producirse cuando una persona está en contacto cercano (en un espacio </w:t>
            </w:r>
            <w:r>
              <w:rPr>
                <w:u w:val="single" w:color="000000"/>
              </w:rPr>
              <w:t>no mayor a un metro)</w:t>
            </w:r>
            <w:r>
              <w:t xml:space="preserve"> con una persona infectada que presenta síntomas respiratorios (por ejemplo, tos o estornudos) o que está hablando o cantando.»</w:t>
            </w:r>
          </w:p>
        </w:tc>
      </w:tr>
      <w:tr w:rsidR="00B71909">
        <w:trPr>
          <w:trHeight w:val="868"/>
        </w:trPr>
        <w:tc>
          <w:tcPr>
            <w:tcW w:w="1304" w:type="dxa"/>
            <w:tcBorders>
              <w:top w:val="nil"/>
              <w:left w:val="nil"/>
              <w:bottom w:val="nil"/>
              <w:right w:val="nil"/>
            </w:tcBorders>
          </w:tcPr>
          <w:p w:rsidR="00B71909" w:rsidRDefault="00B849A2">
            <w:hyperlink r:id="rId22">
              <w:r w:rsidR="00813FF6">
                <w:rPr>
                  <w:rFonts w:ascii="Times New Roman" w:eastAsia="Times New Roman" w:hAnsi="Times New Roman" w:cs="Times New Roman"/>
                  <w:color w:val="000080"/>
                  <w:sz w:val="24"/>
                </w:rPr>
                <w:t xml:space="preserve">ECDC </w:t>
              </w:r>
              <w:proofErr w:type="spellStart"/>
              <w:r w:rsidR="00813FF6">
                <w:rPr>
                  <w:rFonts w:ascii="Times New Roman" w:eastAsia="Times New Roman" w:hAnsi="Times New Roman" w:cs="Times New Roman"/>
                  <w:color w:val="000080"/>
                  <w:sz w:val="24"/>
                </w:rPr>
                <w:t>Tr</w:t>
              </w:r>
              <w:proofErr w:type="spellEnd"/>
            </w:hyperlink>
            <w:r w:rsidR="00813FF6">
              <w:rPr>
                <w:rFonts w:ascii="Times New Roman" w:eastAsia="Times New Roman" w:hAnsi="Times New Roman" w:cs="Times New Roman"/>
                <w:sz w:val="24"/>
              </w:rPr>
              <w:t xml:space="preserve"> </w:t>
            </w:r>
          </w:p>
        </w:tc>
        <w:tc>
          <w:tcPr>
            <w:tcW w:w="7143" w:type="dxa"/>
            <w:tcBorders>
              <w:top w:val="nil"/>
              <w:left w:val="nil"/>
              <w:bottom w:val="nil"/>
              <w:right w:val="nil"/>
            </w:tcBorders>
            <w:vAlign w:val="center"/>
          </w:tcPr>
          <w:p w:rsidR="00B71909" w:rsidRDefault="00813FF6">
            <w:pPr>
              <w:jc w:val="both"/>
            </w:pPr>
            <w:r>
              <w:t>«</w:t>
            </w:r>
            <w:r>
              <w:rPr>
                <w:u w:val="single" w:color="000000"/>
              </w:rPr>
              <w:t>Se considera</w:t>
            </w:r>
            <w:r>
              <w:t xml:space="preserve"> que la infección se transmite principalmente por medio de </w:t>
            </w:r>
            <w:proofErr w:type="spellStart"/>
            <w:r>
              <w:t>gotículas</w:t>
            </w:r>
            <w:proofErr w:type="spellEnd"/>
            <w:r>
              <w:t xml:space="preserve"> respiratorias grandes que contienen el virus SARS-CoV-2» (p. 1)</w:t>
            </w:r>
            <w:r>
              <w:rPr>
                <w:rFonts w:ascii="Times New Roman" w:eastAsia="Times New Roman" w:hAnsi="Times New Roman" w:cs="Times New Roman"/>
                <w:sz w:val="20"/>
                <w:vertAlign w:val="superscript"/>
              </w:rPr>
              <w:t>5</w:t>
            </w:r>
            <w:r>
              <w:t>.</w:t>
            </w:r>
          </w:p>
        </w:tc>
      </w:tr>
      <w:tr w:rsidR="00B71909">
        <w:trPr>
          <w:trHeight w:val="3348"/>
        </w:trPr>
        <w:tc>
          <w:tcPr>
            <w:tcW w:w="1304" w:type="dxa"/>
            <w:tcBorders>
              <w:top w:val="nil"/>
              <w:left w:val="nil"/>
              <w:bottom w:val="nil"/>
              <w:right w:val="nil"/>
            </w:tcBorders>
          </w:tcPr>
          <w:p w:rsidR="00B71909" w:rsidRDefault="00B849A2">
            <w:hyperlink r:id="rId23">
              <w:r w:rsidR="00813FF6">
                <w:rPr>
                  <w:rFonts w:ascii="Times New Roman" w:eastAsia="Times New Roman" w:hAnsi="Times New Roman" w:cs="Times New Roman"/>
                  <w:color w:val="000080"/>
                  <w:sz w:val="24"/>
                </w:rPr>
                <w:t>CCAES IT</w:t>
              </w:r>
            </w:hyperlink>
            <w:r w:rsidR="00813FF6">
              <w:rPr>
                <w:rFonts w:ascii="Times New Roman" w:eastAsia="Times New Roman" w:hAnsi="Times New Roman" w:cs="Times New Roman"/>
                <w:sz w:val="24"/>
              </w:rPr>
              <w:t xml:space="preserve"> </w:t>
            </w:r>
          </w:p>
        </w:tc>
        <w:tc>
          <w:tcPr>
            <w:tcW w:w="7143" w:type="dxa"/>
            <w:tcBorders>
              <w:top w:val="nil"/>
              <w:left w:val="nil"/>
              <w:bottom w:val="nil"/>
              <w:right w:val="nil"/>
            </w:tcBorders>
            <w:vAlign w:val="center"/>
          </w:tcPr>
          <w:p w:rsidR="00B71909" w:rsidRDefault="00813FF6">
            <w:pPr>
              <w:spacing w:line="278" w:lineRule="auto"/>
              <w:jc w:val="both"/>
            </w:pPr>
            <w:r>
              <w:t>«</w:t>
            </w:r>
            <w:r>
              <w:rPr>
                <w:u w:val="single" w:color="000000"/>
              </w:rPr>
              <w:t>Se considera</w:t>
            </w:r>
            <w:r>
              <w:t xml:space="preserve"> que tan sólo las gotas </w:t>
            </w:r>
            <w:r>
              <w:rPr>
                <w:u w:val="single" w:color="000000"/>
              </w:rPr>
              <w:t xml:space="preserve">superiores a 100 micras </w:t>
            </w:r>
            <w:r>
              <w:t xml:space="preserve">tienen comportamiento “balístico” descendiendo al suelo </w:t>
            </w:r>
            <w:r>
              <w:rPr>
                <w:u w:val="single" w:color="000000"/>
              </w:rPr>
              <w:t xml:space="preserve">en pocos segundos </w:t>
            </w:r>
            <w:r>
              <w:t xml:space="preserve">por efecto de la gravedad y pueden recorrer </w:t>
            </w:r>
            <w:r>
              <w:rPr>
                <w:u w:val="single" w:color="000000"/>
              </w:rPr>
              <w:t>una distancia máxima de dos metros</w:t>
            </w:r>
            <w:r>
              <w:t xml:space="preserve"> del emisor. Estas gotas </w:t>
            </w:r>
            <w:r>
              <w:rPr>
                <w:u w:val="single" w:color="000000"/>
              </w:rPr>
              <w:t>podrían</w:t>
            </w:r>
            <w:r>
              <w:t xml:space="preserve"> alcanzar a una persona susceptible que estuviera cerca impactando en algún lugar (ojos, boca, nariz) desde el cual </w:t>
            </w:r>
            <w:r>
              <w:rPr>
                <w:u w:val="single" w:color="000000"/>
              </w:rPr>
              <w:t>podría</w:t>
            </w:r>
            <w:r>
              <w:t xml:space="preserve"> causar la infección.» (p. 7)</w:t>
            </w:r>
          </w:p>
          <w:p w:rsidR="00B71909" w:rsidRDefault="00813FF6">
            <w:pPr>
              <w:ind w:right="1"/>
              <w:jc w:val="both"/>
            </w:pPr>
            <w:r>
              <w:t>«</w:t>
            </w:r>
            <w:r>
              <w:rPr>
                <w:u w:val="single" w:color="000000"/>
              </w:rPr>
              <w:t>la dificultad en la demostración de las vías de transmisión en casos reales existe también para la vía de contacto y de gotas respiratorias, no habiendo para estas más evidencias</w:t>
            </w:r>
            <w:r>
              <w:t xml:space="preserve"> de las que hay para la vía de aerosoles» (p. 9), </w:t>
            </w:r>
            <w:r>
              <w:rPr>
                <w:rFonts w:ascii="Times New Roman" w:eastAsia="Times New Roman" w:hAnsi="Times New Roman" w:cs="Times New Roman"/>
              </w:rPr>
              <w:t>[que, como veremos en el epígrafe correspondiente, no está demostrada].</w:t>
            </w:r>
          </w:p>
        </w:tc>
      </w:tr>
      <w:tr w:rsidR="00B71909">
        <w:trPr>
          <w:trHeight w:val="1954"/>
        </w:trPr>
        <w:tc>
          <w:tcPr>
            <w:tcW w:w="1304" w:type="dxa"/>
            <w:tcBorders>
              <w:top w:val="nil"/>
              <w:left w:val="nil"/>
              <w:bottom w:val="nil"/>
              <w:right w:val="nil"/>
            </w:tcBorders>
          </w:tcPr>
          <w:p w:rsidR="00B71909" w:rsidRDefault="00B849A2">
            <w:hyperlink r:id="rId24">
              <w:proofErr w:type="spellStart"/>
              <w:r w:rsidR="00813FF6">
                <w:rPr>
                  <w:rFonts w:ascii="Times New Roman" w:eastAsia="Times New Roman" w:hAnsi="Times New Roman" w:cs="Times New Roman"/>
                  <w:color w:val="000080"/>
                  <w:sz w:val="24"/>
                </w:rPr>
                <w:t>Tr</w:t>
              </w:r>
              <w:proofErr w:type="spellEnd"/>
              <w:r w:rsidR="00813FF6">
                <w:rPr>
                  <w:rFonts w:ascii="Times New Roman" w:eastAsia="Times New Roman" w:hAnsi="Times New Roman" w:cs="Times New Roman"/>
                  <w:color w:val="000080"/>
                  <w:sz w:val="24"/>
                </w:rPr>
                <w:t xml:space="preserve"> M</w:t>
              </w:r>
            </w:hyperlink>
            <w:hyperlink r:id="rId25">
              <w:r w:rsidR="00813FF6">
                <w:rPr>
                  <w:rFonts w:ascii="Times New Roman" w:eastAsia="Times New Roman" w:hAnsi="Times New Roman" w:cs="Times New Roman"/>
                  <w:color w:val="000080"/>
                  <w:sz w:val="24"/>
                </w:rPr>
                <w:t>ICINN</w:t>
              </w:r>
            </w:hyperlink>
          </w:p>
        </w:tc>
        <w:tc>
          <w:tcPr>
            <w:tcW w:w="7143" w:type="dxa"/>
            <w:tcBorders>
              <w:top w:val="nil"/>
              <w:left w:val="nil"/>
              <w:bottom w:val="nil"/>
              <w:right w:val="nil"/>
            </w:tcBorders>
            <w:vAlign w:val="bottom"/>
          </w:tcPr>
          <w:p w:rsidR="00B71909" w:rsidRDefault="00813FF6">
            <w:pPr>
              <w:spacing w:line="281" w:lineRule="auto"/>
              <w:jc w:val="both"/>
            </w:pPr>
            <w:proofErr w:type="gramStart"/>
            <w:r>
              <w:t>«</w:t>
            </w:r>
            <w:r>
              <w:rPr>
                <w:u w:val="single" w:color="000000"/>
              </w:rPr>
              <w:t xml:space="preserve"> Ningún</w:t>
            </w:r>
            <w:proofErr w:type="gramEnd"/>
            <w:r>
              <w:rPr>
                <w:u w:val="single" w:color="000000"/>
              </w:rPr>
              <w:t xml:space="preserve"> evento de  </w:t>
            </w:r>
            <w:proofErr w:type="spellStart"/>
            <w:r>
              <w:rPr>
                <w:u w:val="single" w:color="000000"/>
              </w:rPr>
              <w:t>superpropagación</w:t>
            </w:r>
            <w:proofErr w:type="spellEnd"/>
            <w:r>
              <w:rPr>
                <w:u w:val="single" w:color="000000"/>
              </w:rPr>
              <w:t xml:space="preserve"> que se ha analizado demuestra de </w:t>
            </w:r>
            <w:proofErr w:type="spellStart"/>
            <w:r>
              <w:rPr>
                <w:u w:val="single" w:color="000000"/>
              </w:rPr>
              <w:t>ma</w:t>
            </w:r>
            <w:proofErr w:type="spellEnd"/>
            <w:r>
              <w:rPr>
                <w:u w:val="single" w:color="000000"/>
              </w:rPr>
              <w:t xml:space="preserve">   </w:t>
            </w:r>
            <w:proofErr w:type="spellStart"/>
            <w:r>
              <w:rPr>
                <w:u w:val="single" w:color="000000"/>
              </w:rPr>
              <w:t>nera</w:t>
            </w:r>
            <w:proofErr w:type="spellEnd"/>
            <w:r>
              <w:rPr>
                <w:u w:val="single" w:color="000000"/>
              </w:rPr>
              <w:t xml:space="preserve"> convincente, o ni siquiera apunta a una mayoría de casos a través de </w:t>
            </w:r>
            <w:proofErr w:type="spellStart"/>
            <w:r>
              <w:rPr>
                <w:u w:val="single" w:color="000000"/>
              </w:rPr>
              <w:t>gotículas</w:t>
            </w:r>
            <w:proofErr w:type="spellEnd"/>
            <w:r>
              <w:t xml:space="preserve">» (p. 5). </w:t>
            </w:r>
          </w:p>
          <w:p w:rsidR="00B71909" w:rsidRDefault="00813FF6">
            <w:pPr>
              <w:ind w:right="5"/>
              <w:jc w:val="both"/>
            </w:pPr>
            <w:r>
              <w:t xml:space="preserve">«La transmisión por aerosoles está plenamente aceptada para la tuberculosis, el sarampión y la varicela ... Hay evidencia de transmisión por aerosoles para la gripe, rinovirus, VRS, SARS, y MERS ... En contraste, </w:t>
            </w:r>
            <w:r>
              <w:rPr>
                <w:u w:val="single" w:color="000000"/>
              </w:rPr>
              <w:t xml:space="preserve">la transmisión por </w:t>
            </w:r>
            <w:proofErr w:type="spellStart"/>
            <w:r>
              <w:rPr>
                <w:u w:val="single" w:color="000000"/>
              </w:rPr>
              <w:t>gotículas</w:t>
            </w:r>
            <w:proofErr w:type="spellEnd"/>
          </w:p>
        </w:tc>
      </w:tr>
    </w:tbl>
    <w:p w:rsidR="00B71909" w:rsidRDefault="00813FF6">
      <w:pPr>
        <w:spacing w:after="8" w:line="270" w:lineRule="auto"/>
        <w:ind w:left="1297" w:right="-4" w:hanging="8"/>
        <w:jc w:val="both"/>
      </w:pPr>
      <w:r>
        <w:rPr>
          <w:u w:val="single" w:color="000000"/>
        </w:rPr>
        <w:t>nunca ha sido demostrada directamente para ninguna enfermedad, ni tampoco para la COVID-19</w:t>
      </w:r>
      <w:r>
        <w:t xml:space="preserve"> (</w:t>
      </w:r>
      <w:proofErr w:type="spellStart"/>
      <w:r>
        <w:t>Chen</w:t>
      </w:r>
      <w:proofErr w:type="spellEnd"/>
      <w:r>
        <w:t xml:space="preserve"> et al., 2020).» (p. 6)</w:t>
      </w:r>
    </w:p>
    <w:p w:rsidR="00B71909" w:rsidRDefault="00813FF6">
      <w:pPr>
        <w:spacing w:after="240" w:line="270" w:lineRule="auto"/>
        <w:ind w:left="1297" w:right="-4" w:hanging="8"/>
        <w:jc w:val="both"/>
      </w:pPr>
      <w:r>
        <w:t>«</w:t>
      </w:r>
      <w:r>
        <w:rPr>
          <w:u w:val="single" w:color="000000"/>
        </w:rPr>
        <w:t xml:space="preserve">Existe una falta de evidencia que apoye la importancia de la vía de las </w:t>
      </w:r>
      <w:proofErr w:type="spellStart"/>
      <w:r>
        <w:rPr>
          <w:u w:val="single" w:color="000000"/>
        </w:rPr>
        <w:t>gotículas</w:t>
      </w:r>
      <w:proofErr w:type="spellEnd"/>
      <w:r>
        <w:rPr>
          <w:u w:val="single" w:color="000000"/>
        </w:rPr>
        <w:t>, y es bien posible que esta vía haya sido sobreestimada</w:t>
      </w:r>
      <w:r>
        <w:t>» (p. 14, Conclusiones).</w:t>
      </w:r>
    </w:p>
    <w:p w:rsidR="00B71909" w:rsidRDefault="00813FF6">
      <w:pPr>
        <w:spacing w:after="510" w:line="287" w:lineRule="auto"/>
        <w:ind w:left="-15" w:right="4" w:firstLine="386"/>
        <w:jc w:val="both"/>
      </w:pPr>
      <w:r>
        <w:rPr>
          <w:rFonts w:ascii="Times New Roman" w:eastAsia="Times New Roman" w:hAnsi="Times New Roman" w:cs="Times New Roman"/>
          <w:sz w:val="24"/>
        </w:rPr>
        <w:t xml:space="preserve">Como se ve, la vía de las </w:t>
      </w:r>
      <w:proofErr w:type="spellStart"/>
      <w:r>
        <w:rPr>
          <w:rFonts w:ascii="Times New Roman" w:eastAsia="Times New Roman" w:hAnsi="Times New Roman" w:cs="Times New Roman"/>
          <w:sz w:val="24"/>
        </w:rPr>
        <w:t>gotículas</w:t>
      </w:r>
      <w:proofErr w:type="spellEnd"/>
      <w:r>
        <w:rPr>
          <w:rFonts w:ascii="Times New Roman" w:eastAsia="Times New Roman" w:hAnsi="Times New Roman" w:cs="Times New Roman"/>
          <w:sz w:val="24"/>
        </w:rPr>
        <w:t xml:space="preserve"> se pone en cuestión solamente cuando se busca dar más fuerza a la hipótesis de la transmisión por aerosoles. Volveremos sobre la última cita de este epígrafe al final del siguiente.</w:t>
      </w:r>
    </w:p>
    <w:p w:rsidR="00B71909" w:rsidRDefault="00813FF6">
      <w:pPr>
        <w:pStyle w:val="Ttulo1"/>
        <w:ind w:left="-5"/>
      </w:pPr>
      <w:r>
        <w:lastRenderedPageBreak/>
        <w:t>Transmisión aérea o por aerosoles</w:t>
      </w:r>
    </w:p>
    <w:p w:rsidR="00B71909" w:rsidRDefault="00813FF6">
      <w:pPr>
        <w:spacing w:after="3" w:line="287" w:lineRule="auto"/>
        <w:ind w:left="-15" w:right="4" w:firstLine="386"/>
        <w:jc w:val="both"/>
      </w:pPr>
      <w:r>
        <w:rPr>
          <w:rFonts w:ascii="Times New Roman" w:eastAsia="Times New Roman" w:hAnsi="Times New Roman" w:cs="Times New Roman"/>
          <w:sz w:val="24"/>
        </w:rPr>
        <w:t>El último grito en transmisión del nuevo coronavirus, que viene a justificar nuevos descalabros y privaciones, como helar a la gente de frío y pedirles que no hablen ni canten:</w:t>
      </w:r>
    </w:p>
    <w:tbl>
      <w:tblPr>
        <w:tblStyle w:val="TableGrid"/>
        <w:tblW w:w="8447" w:type="dxa"/>
        <w:tblInd w:w="0" w:type="dxa"/>
        <w:tblLook w:val="04A0" w:firstRow="1" w:lastRow="0" w:firstColumn="1" w:lastColumn="0" w:noHBand="0" w:noVBand="1"/>
      </w:tblPr>
      <w:tblGrid>
        <w:gridCol w:w="1304"/>
        <w:gridCol w:w="7143"/>
      </w:tblGrid>
      <w:tr w:rsidR="00B71909">
        <w:trPr>
          <w:trHeight w:val="1351"/>
        </w:trPr>
        <w:tc>
          <w:tcPr>
            <w:tcW w:w="1304" w:type="dxa"/>
            <w:tcBorders>
              <w:top w:val="nil"/>
              <w:left w:val="nil"/>
              <w:bottom w:val="nil"/>
              <w:right w:val="nil"/>
            </w:tcBorders>
          </w:tcPr>
          <w:p w:rsidR="00B71909" w:rsidRDefault="00B849A2">
            <w:hyperlink r:id="rId26">
              <w:r w:rsidR="00813FF6">
                <w:rPr>
                  <w:rFonts w:ascii="Times New Roman" w:eastAsia="Times New Roman" w:hAnsi="Times New Roman" w:cs="Times New Roman"/>
                  <w:color w:val="000080"/>
                  <w:sz w:val="24"/>
                </w:rPr>
                <w:t xml:space="preserve">OMS </w:t>
              </w:r>
              <w:proofErr w:type="spellStart"/>
              <w:r w:rsidR="00813FF6">
                <w:rPr>
                  <w:rFonts w:ascii="Times New Roman" w:eastAsia="Times New Roman" w:hAnsi="Times New Roman" w:cs="Times New Roman"/>
                  <w:color w:val="000080"/>
                  <w:sz w:val="24"/>
                </w:rPr>
                <w:t>Tr</w:t>
              </w:r>
              <w:proofErr w:type="spellEnd"/>
            </w:hyperlink>
          </w:p>
        </w:tc>
        <w:tc>
          <w:tcPr>
            <w:tcW w:w="7143" w:type="dxa"/>
            <w:tcBorders>
              <w:top w:val="nil"/>
              <w:left w:val="nil"/>
              <w:bottom w:val="nil"/>
              <w:right w:val="nil"/>
            </w:tcBorders>
          </w:tcPr>
          <w:p w:rsidR="00B71909" w:rsidRDefault="00813FF6">
            <w:pPr>
              <w:ind w:right="10"/>
              <w:jc w:val="both"/>
            </w:pPr>
            <w:r>
              <w:t xml:space="preserve">«La transmisión aérea se define como la propagación de un agente infeccioso causada por la diseminación de núcleos </w:t>
            </w:r>
            <w:proofErr w:type="spellStart"/>
            <w:r>
              <w:t>goticulares</w:t>
            </w:r>
            <w:proofErr w:type="spellEnd"/>
            <w:r>
              <w:t xml:space="preserve"> (aerosoles) que siguen siendo infectantes tras permanecer suspendidos en el aire por tiempos prolongados y viajar distancias largas» (p. 2)</w:t>
            </w:r>
            <w:r>
              <w:rPr>
                <w:rFonts w:ascii="Times New Roman" w:eastAsia="Times New Roman" w:hAnsi="Times New Roman" w:cs="Times New Roman"/>
                <w:sz w:val="20"/>
                <w:vertAlign w:val="superscript"/>
              </w:rPr>
              <w:t>6</w:t>
            </w:r>
            <w:r>
              <w:t>.</w:t>
            </w:r>
          </w:p>
        </w:tc>
      </w:tr>
      <w:tr w:rsidR="00B71909">
        <w:trPr>
          <w:trHeight w:val="1798"/>
        </w:trPr>
        <w:tc>
          <w:tcPr>
            <w:tcW w:w="1304" w:type="dxa"/>
            <w:tcBorders>
              <w:top w:val="nil"/>
              <w:left w:val="nil"/>
              <w:bottom w:val="nil"/>
              <w:right w:val="nil"/>
            </w:tcBorders>
          </w:tcPr>
          <w:p w:rsidR="00B71909" w:rsidRDefault="00B849A2">
            <w:hyperlink r:id="rId27">
              <w:r w:rsidR="00813FF6">
                <w:rPr>
                  <w:rFonts w:ascii="Times New Roman" w:eastAsia="Times New Roman" w:hAnsi="Times New Roman" w:cs="Times New Roman"/>
                  <w:color w:val="000080"/>
                  <w:sz w:val="24"/>
                </w:rPr>
                <w:t xml:space="preserve">CDC </w:t>
              </w:r>
              <w:proofErr w:type="spellStart"/>
              <w:r w:rsidR="00813FF6">
                <w:rPr>
                  <w:rFonts w:ascii="Times New Roman" w:eastAsia="Times New Roman" w:hAnsi="Times New Roman" w:cs="Times New Roman"/>
                  <w:color w:val="000080"/>
                  <w:sz w:val="24"/>
                </w:rPr>
                <w:t>Airb</w:t>
              </w:r>
              <w:proofErr w:type="spellEnd"/>
            </w:hyperlink>
            <w:r w:rsidR="00813FF6">
              <w:rPr>
                <w:rFonts w:ascii="Times New Roman" w:eastAsia="Times New Roman" w:hAnsi="Times New Roman" w:cs="Times New Roman"/>
                <w:sz w:val="24"/>
              </w:rPr>
              <w:t xml:space="preserve"> </w:t>
            </w:r>
          </w:p>
        </w:tc>
        <w:tc>
          <w:tcPr>
            <w:tcW w:w="7143" w:type="dxa"/>
            <w:tcBorders>
              <w:top w:val="nil"/>
              <w:left w:val="nil"/>
              <w:bottom w:val="nil"/>
              <w:right w:val="nil"/>
            </w:tcBorders>
            <w:vAlign w:val="center"/>
          </w:tcPr>
          <w:p w:rsidR="00B71909" w:rsidRDefault="00813FF6">
            <w:pPr>
              <w:jc w:val="both"/>
            </w:pPr>
            <w:r>
              <w:t xml:space="preserve">«La transmisión aérea es la propagación de la infección por medio de la exposición a </w:t>
            </w:r>
            <w:proofErr w:type="spellStart"/>
            <w:r>
              <w:t>gotículas</w:t>
            </w:r>
            <w:proofErr w:type="spellEnd"/>
            <w:r>
              <w:t xml:space="preserve"> respiratorias que contienen virus y constan de </w:t>
            </w:r>
            <w:proofErr w:type="spellStart"/>
            <w:r>
              <w:t>gotículas</w:t>
            </w:r>
            <w:proofErr w:type="spellEnd"/>
            <w:r>
              <w:t xml:space="preserve">  y partículas menores que pueden permanecer suspendidas en el aire durante un tiempo largo (normalmente horas) y recorriendo distancias largas (generalmente mayores de </w:t>
            </w:r>
            <w:r>
              <w:rPr>
                <w:u w:val="single" w:color="000000"/>
              </w:rPr>
              <w:t>6 pies [182’88 cm.])</w:t>
            </w:r>
            <w:r>
              <w:t>» (p. 1)</w:t>
            </w:r>
            <w:r>
              <w:rPr>
                <w:rFonts w:ascii="Times New Roman" w:eastAsia="Times New Roman" w:hAnsi="Times New Roman" w:cs="Times New Roman"/>
                <w:sz w:val="20"/>
                <w:vertAlign w:val="superscript"/>
              </w:rPr>
              <w:t>7</w:t>
            </w:r>
            <w:r>
              <w:t>.</w:t>
            </w:r>
          </w:p>
        </w:tc>
      </w:tr>
      <w:tr w:rsidR="00B71909">
        <w:trPr>
          <w:trHeight w:val="2721"/>
        </w:trPr>
        <w:tc>
          <w:tcPr>
            <w:tcW w:w="1304" w:type="dxa"/>
            <w:tcBorders>
              <w:top w:val="nil"/>
              <w:left w:val="nil"/>
              <w:bottom w:val="nil"/>
              <w:right w:val="nil"/>
            </w:tcBorders>
          </w:tcPr>
          <w:p w:rsidR="00B71909" w:rsidRDefault="00B849A2">
            <w:hyperlink r:id="rId28">
              <w:r w:rsidR="00813FF6">
                <w:rPr>
                  <w:rFonts w:ascii="Times New Roman" w:eastAsia="Times New Roman" w:hAnsi="Times New Roman" w:cs="Times New Roman"/>
                  <w:color w:val="000080"/>
                  <w:sz w:val="24"/>
                </w:rPr>
                <w:t xml:space="preserve">CCAES </w:t>
              </w:r>
            </w:hyperlink>
            <w:hyperlink r:id="rId29">
              <w:r w:rsidR="00813FF6">
                <w:rPr>
                  <w:rFonts w:ascii="Times New Roman" w:eastAsia="Times New Roman" w:hAnsi="Times New Roman" w:cs="Times New Roman"/>
                  <w:color w:val="000080"/>
                  <w:sz w:val="24"/>
                </w:rPr>
                <w:t>IT</w:t>
              </w:r>
            </w:hyperlink>
            <w:r w:rsidR="00813FF6">
              <w:rPr>
                <w:rFonts w:ascii="Times New Roman" w:eastAsia="Times New Roman" w:hAnsi="Times New Roman" w:cs="Times New Roman"/>
                <w:sz w:val="24"/>
              </w:rPr>
              <w:t xml:space="preserve"> </w:t>
            </w:r>
          </w:p>
        </w:tc>
        <w:tc>
          <w:tcPr>
            <w:tcW w:w="7143" w:type="dxa"/>
            <w:tcBorders>
              <w:top w:val="nil"/>
              <w:left w:val="nil"/>
              <w:bottom w:val="nil"/>
              <w:right w:val="nil"/>
            </w:tcBorders>
            <w:vAlign w:val="center"/>
          </w:tcPr>
          <w:p w:rsidR="00B71909" w:rsidRDefault="00813FF6">
            <w:pPr>
              <w:jc w:val="both"/>
            </w:pPr>
            <w:r>
              <w:t xml:space="preserve">«Cualquier otra emisión respiratoria </w:t>
            </w:r>
            <w:r>
              <w:rPr>
                <w:u w:val="single" w:color="000000"/>
              </w:rPr>
              <w:t>menor de 100 micras</w:t>
            </w:r>
            <w:r>
              <w:t xml:space="preserve"> se considera un aerosol, puesto que queda suspendido en el aire por un tiempo (segundos hasta horas) en el que puede ser inhalado a una distancia superior a dos metros del emisor o incluso en ausencia de un emisor, si aún persisten suspendidas en el aire. En función de su tamaño, los aerosoles desde 15 micras hasta 100 micras alcanzan las vías respiratorias superiores, los aerosoles desde 5 micras hasta 15 micras pueden alcanzar la tráquea y bronquios principales y los aerosoles menores o iguales a 5 micras, con capacidad para llegar hasta los alveolos» (p. 7).</w:t>
            </w:r>
          </w:p>
        </w:tc>
      </w:tr>
      <w:tr w:rsidR="00B71909">
        <w:trPr>
          <w:trHeight w:val="441"/>
        </w:trPr>
        <w:tc>
          <w:tcPr>
            <w:tcW w:w="1304" w:type="dxa"/>
            <w:tcBorders>
              <w:top w:val="nil"/>
              <w:left w:val="nil"/>
              <w:bottom w:val="nil"/>
              <w:right w:val="nil"/>
            </w:tcBorders>
            <w:vAlign w:val="bottom"/>
          </w:tcPr>
          <w:p w:rsidR="00B71909" w:rsidRDefault="00B849A2">
            <w:hyperlink r:id="rId30">
              <w:r w:rsidR="00813FF6">
                <w:rPr>
                  <w:rFonts w:ascii="Times New Roman" w:eastAsia="Times New Roman" w:hAnsi="Times New Roman" w:cs="Times New Roman"/>
                  <w:color w:val="000080"/>
                  <w:sz w:val="24"/>
                </w:rPr>
                <w:t>CCAES IT</w:t>
              </w:r>
            </w:hyperlink>
            <w:r w:rsidR="00813FF6">
              <w:rPr>
                <w:rFonts w:ascii="Times New Roman" w:eastAsia="Times New Roman" w:hAnsi="Times New Roman" w:cs="Times New Roman"/>
                <w:sz w:val="24"/>
              </w:rPr>
              <w:t xml:space="preserve"> </w:t>
            </w:r>
          </w:p>
        </w:tc>
        <w:tc>
          <w:tcPr>
            <w:tcW w:w="7143" w:type="dxa"/>
            <w:tcBorders>
              <w:top w:val="nil"/>
              <w:left w:val="nil"/>
              <w:bottom w:val="nil"/>
              <w:right w:val="nil"/>
            </w:tcBorders>
            <w:vAlign w:val="bottom"/>
          </w:tcPr>
          <w:p w:rsidR="00B71909" w:rsidRDefault="00813FF6">
            <w:pPr>
              <w:jc w:val="both"/>
            </w:pPr>
            <w:r>
              <w:t>«En condiciones “reales”, también se pudo detectar el genoma de SARS-CoV-2</w:t>
            </w:r>
          </w:p>
        </w:tc>
      </w:tr>
    </w:tbl>
    <w:p w:rsidR="00B71909" w:rsidRDefault="00813FF6">
      <w:pPr>
        <w:spacing w:after="8" w:line="271" w:lineRule="auto"/>
        <w:ind w:left="1314" w:right="1" w:hanging="10"/>
        <w:jc w:val="both"/>
      </w:pPr>
      <w:r>
        <w:t>en muestras de aire tomadas en dos hospitales de Wuhan, en concentraciones muy bajas (hasta 42 copias de ARN/m</w:t>
      </w:r>
      <w:r>
        <w:rPr>
          <w:sz w:val="20"/>
          <w:vertAlign w:val="superscript"/>
        </w:rPr>
        <w:t>3</w:t>
      </w:r>
      <w:r>
        <w:t xml:space="preserve">), si bien la mayoría de las muestras que se analizaron fueron negativas y </w:t>
      </w:r>
      <w:r>
        <w:rPr>
          <w:u w:val="single" w:color="000000"/>
        </w:rPr>
        <w:t>no se pudo demostrar la viabilidad de los virus analizados</w:t>
      </w:r>
      <w:r>
        <w:t xml:space="preserve"> (25). En otro hospital en Nebraska se analizaron las muestras de aire y superficies en 13 habitaciones de enfermos de COVID-19, ingresados en aislamiento con presión negativa. [...] Este estudio concluye </w:t>
      </w:r>
      <w:proofErr w:type="gramStart"/>
      <w:r>
        <w:t>que</w:t>
      </w:r>
      <w:proofErr w:type="gramEnd"/>
      <w:r>
        <w:t xml:space="preserve"> si bien </w:t>
      </w:r>
      <w:r>
        <w:rPr>
          <w:u w:val="single" w:color="000000"/>
        </w:rPr>
        <w:t>la viabilidad del virus en las superficies y el aire</w:t>
      </w:r>
      <w:r>
        <w:t xml:space="preserve"> parece constatada, </w:t>
      </w:r>
      <w:r>
        <w:rPr>
          <w:u w:val="single" w:color="000000"/>
        </w:rPr>
        <w:t>la cantidad detectada es muy pequeña, por lo que se desconoce si pudiera ser infectiva</w:t>
      </w:r>
      <w:r>
        <w:t xml:space="preserve"> (26)» (p. 8). </w:t>
      </w:r>
      <w:r>
        <w:rPr>
          <w:rFonts w:ascii="Times New Roman" w:eastAsia="Times New Roman" w:hAnsi="Times New Roman" w:cs="Times New Roman"/>
        </w:rPr>
        <w:t xml:space="preserve">[Después de mencionar un par de experimentos con animales:] </w:t>
      </w:r>
      <w:proofErr w:type="gramStart"/>
      <w:r>
        <w:t>«</w:t>
      </w:r>
      <w:r>
        <w:rPr>
          <w:u w:val="single" w:color="000000"/>
        </w:rPr>
        <w:t xml:space="preserve"> La</w:t>
      </w:r>
      <w:proofErr w:type="gramEnd"/>
      <w:r>
        <w:rPr>
          <w:u w:val="single" w:color="000000"/>
        </w:rPr>
        <w:t xml:space="preserve"> demos   </w:t>
      </w:r>
      <w:proofErr w:type="spellStart"/>
      <w:r>
        <w:rPr>
          <w:u w:val="single" w:color="000000"/>
        </w:rPr>
        <w:t>tración</w:t>
      </w:r>
      <w:proofErr w:type="spellEnd"/>
      <w:r>
        <w:rPr>
          <w:u w:val="single" w:color="000000"/>
        </w:rPr>
        <w:t xml:space="preserve"> de la participación de los aerosoles inhalados a distancias mayores de 2 metros, en situaciones reales de transmisión interhumana es más complicada</w:t>
      </w:r>
      <w:r>
        <w:t>, debido a que a menudo no se puede descartar el contacto directo y en la mayoría de los brotes estudiados se ha constatado que hubo contacto cercano sin medidas de protección» (p. 9).</w:t>
      </w:r>
    </w:p>
    <w:tbl>
      <w:tblPr>
        <w:tblStyle w:val="TableGrid"/>
        <w:tblW w:w="8447" w:type="dxa"/>
        <w:tblInd w:w="0" w:type="dxa"/>
        <w:tblLook w:val="04A0" w:firstRow="1" w:lastRow="0" w:firstColumn="1" w:lastColumn="0" w:noHBand="0" w:noVBand="1"/>
      </w:tblPr>
      <w:tblGrid>
        <w:gridCol w:w="1246"/>
        <w:gridCol w:w="7201"/>
      </w:tblGrid>
      <w:tr w:rsidR="00B71909">
        <w:trPr>
          <w:trHeight w:val="734"/>
        </w:trPr>
        <w:tc>
          <w:tcPr>
            <w:tcW w:w="1246" w:type="dxa"/>
            <w:tcBorders>
              <w:top w:val="nil"/>
              <w:left w:val="nil"/>
              <w:bottom w:val="nil"/>
              <w:right w:val="nil"/>
            </w:tcBorders>
          </w:tcPr>
          <w:p w:rsidR="00B71909" w:rsidRDefault="00B849A2">
            <w:hyperlink r:id="rId31">
              <w:r w:rsidR="00813FF6">
                <w:rPr>
                  <w:rFonts w:ascii="Times New Roman" w:eastAsia="Times New Roman" w:hAnsi="Times New Roman" w:cs="Times New Roman"/>
                  <w:color w:val="000080"/>
                  <w:sz w:val="24"/>
                </w:rPr>
                <w:t xml:space="preserve">ECDC </w:t>
              </w:r>
              <w:proofErr w:type="spellStart"/>
              <w:r w:rsidR="00813FF6">
                <w:rPr>
                  <w:rFonts w:ascii="Times New Roman" w:eastAsia="Times New Roman" w:hAnsi="Times New Roman" w:cs="Times New Roman"/>
                  <w:color w:val="000080"/>
                  <w:sz w:val="24"/>
                </w:rPr>
                <w:t>Tr</w:t>
              </w:r>
              <w:proofErr w:type="spellEnd"/>
            </w:hyperlink>
          </w:p>
        </w:tc>
        <w:tc>
          <w:tcPr>
            <w:tcW w:w="7201" w:type="dxa"/>
            <w:tcBorders>
              <w:top w:val="nil"/>
              <w:left w:val="nil"/>
              <w:bottom w:val="nil"/>
              <w:right w:val="nil"/>
            </w:tcBorders>
          </w:tcPr>
          <w:p w:rsidR="00B71909" w:rsidRDefault="00813FF6">
            <w:pPr>
              <w:ind w:left="58"/>
            </w:pPr>
            <w:r>
              <w:t xml:space="preserve">«También se ha implicado la transmisión por medio de aerosoles, pero la función relativa de las </w:t>
            </w:r>
            <w:proofErr w:type="spellStart"/>
            <w:r>
              <w:t>gotículas</w:t>
            </w:r>
            <w:proofErr w:type="spellEnd"/>
            <w:r>
              <w:t xml:space="preserve"> grandes y los aerosoles todavía no está clara» (p. 1)</w:t>
            </w:r>
            <w:r>
              <w:rPr>
                <w:rFonts w:ascii="Times New Roman" w:eastAsia="Times New Roman" w:hAnsi="Times New Roman" w:cs="Times New Roman"/>
                <w:sz w:val="20"/>
                <w:vertAlign w:val="superscript"/>
              </w:rPr>
              <w:t>8</w:t>
            </w:r>
            <w:r>
              <w:t>.</w:t>
            </w:r>
          </w:p>
        </w:tc>
      </w:tr>
      <w:tr w:rsidR="00B71909">
        <w:trPr>
          <w:trHeight w:val="5203"/>
        </w:trPr>
        <w:tc>
          <w:tcPr>
            <w:tcW w:w="1246" w:type="dxa"/>
            <w:tcBorders>
              <w:top w:val="nil"/>
              <w:left w:val="nil"/>
              <w:bottom w:val="nil"/>
              <w:right w:val="nil"/>
            </w:tcBorders>
          </w:tcPr>
          <w:p w:rsidR="00B71909" w:rsidRDefault="00B849A2">
            <w:hyperlink r:id="rId32">
              <w:r w:rsidR="00813FF6">
                <w:rPr>
                  <w:rFonts w:ascii="Times New Roman" w:eastAsia="Times New Roman" w:hAnsi="Times New Roman" w:cs="Times New Roman"/>
                  <w:color w:val="000080"/>
                  <w:sz w:val="24"/>
                </w:rPr>
                <w:t xml:space="preserve">CDC </w:t>
              </w:r>
              <w:proofErr w:type="spellStart"/>
              <w:r w:rsidR="00813FF6">
                <w:rPr>
                  <w:rFonts w:ascii="Times New Roman" w:eastAsia="Times New Roman" w:hAnsi="Times New Roman" w:cs="Times New Roman"/>
                  <w:color w:val="000080"/>
                  <w:sz w:val="24"/>
                </w:rPr>
                <w:t>Airb</w:t>
              </w:r>
              <w:proofErr w:type="spellEnd"/>
            </w:hyperlink>
          </w:p>
        </w:tc>
        <w:tc>
          <w:tcPr>
            <w:tcW w:w="7201" w:type="dxa"/>
            <w:tcBorders>
              <w:top w:val="nil"/>
              <w:left w:val="nil"/>
              <w:bottom w:val="nil"/>
              <w:right w:val="nil"/>
            </w:tcBorders>
            <w:vAlign w:val="center"/>
          </w:tcPr>
          <w:p w:rsidR="00B71909" w:rsidRDefault="00813FF6">
            <w:pPr>
              <w:ind w:left="58"/>
              <w:jc w:val="both"/>
            </w:pPr>
            <w:r>
              <w:t xml:space="preserve">«La epidemiología del SARS-CoV-2 </w:t>
            </w:r>
            <w:r>
              <w:rPr>
                <w:u w:val="single" w:color="000000"/>
              </w:rPr>
              <w:t>indica</w:t>
            </w:r>
            <w:r>
              <w:t xml:space="preserve"> que </w:t>
            </w:r>
            <w:r>
              <w:rPr>
                <w:u w:val="single" w:color="000000"/>
              </w:rPr>
              <w:t>la mayor parte de las infecciones se propagan</w:t>
            </w:r>
            <w:r>
              <w:t xml:space="preserve"> por medio del contacto cercano, </w:t>
            </w:r>
            <w:r>
              <w:rPr>
                <w:u w:val="single" w:color="000000"/>
              </w:rPr>
              <w:t>no por transmisión aérea</w:t>
            </w:r>
            <w:r>
              <w:t xml:space="preserve">. … </w:t>
            </w:r>
            <w:r>
              <w:rPr>
                <w:u w:val="single" w:color="000000"/>
              </w:rPr>
              <w:t>Si el SARS-CoV-2 se transmitiera primariamente por transmisión aérea</w:t>
            </w:r>
            <w:r>
              <w:t xml:space="preserve"> como el sarampión, se esperaría que los expertos hubieran observado una propagación global de la infección considerablemente más rápida a principios de 2020, y unos porcentajes mayores de infección previa en los resultados de los estudios de </w:t>
            </w:r>
            <w:proofErr w:type="spellStart"/>
            <w:r>
              <w:t>serovigilancia</w:t>
            </w:r>
            <w:proofErr w:type="spellEnd"/>
            <w:r>
              <w:t xml:space="preserve">. Los datos disponibles indican que el SARS-CoV-2 se ha propagado más como la mayor parte de los demás virus respiratorios comunes, por medio primariamente de la transmisión por </w:t>
            </w:r>
            <w:proofErr w:type="spellStart"/>
            <w:r>
              <w:t>gotículas</w:t>
            </w:r>
            <w:proofErr w:type="spellEnd"/>
            <w:r>
              <w:t xml:space="preserve"> respiratorias a poca distancia (por ejemplo, menos de 6 pies [182’88 cm.]). </w:t>
            </w:r>
            <w:r>
              <w:rPr>
                <w:u w:val="single" w:color="000000"/>
              </w:rPr>
              <w:t>No hay evidencia de propagación eficaz</w:t>
            </w:r>
            <w:r>
              <w:t xml:space="preserve"> (e. e., propagación rápida y rutinaria) </w:t>
            </w:r>
            <w:r>
              <w:rPr>
                <w:u w:val="single" w:color="000000"/>
              </w:rPr>
              <w:t>a personas que están lejos o que entran en un sitio horas después de que una persona infecciosa estuviera allí</w:t>
            </w:r>
            <w:r>
              <w:t xml:space="preserve">.» </w:t>
            </w:r>
            <w:r>
              <w:rPr>
                <w:rFonts w:ascii="Times New Roman" w:eastAsia="Times New Roman" w:hAnsi="Times New Roman" w:cs="Times New Roman"/>
              </w:rPr>
              <w:t>Pero luego dice que</w:t>
            </w:r>
            <w:r>
              <w:t xml:space="preserve"> «La transmisión aérea del SARS-CoV-2 puede darse en circunstancias especiales. ... Hay varios ejemplos bien documentados en los que el SARS-CoV-2 </w:t>
            </w:r>
            <w:r>
              <w:rPr>
                <w:u w:val="single" w:color="000000"/>
              </w:rPr>
              <w:t xml:space="preserve">  p </w:t>
            </w:r>
            <w:proofErr w:type="spellStart"/>
            <w:proofErr w:type="gramStart"/>
            <w:r>
              <w:rPr>
                <w:u w:val="single" w:color="000000"/>
              </w:rPr>
              <w:t>arece</w:t>
            </w:r>
            <w:proofErr w:type="spellEnd"/>
            <w:r>
              <w:rPr>
                <w:u w:val="single" w:color="000000"/>
              </w:rPr>
              <w:t xml:space="preserve"> </w:t>
            </w:r>
            <w:r>
              <w:t xml:space="preserve"> haberse</w:t>
            </w:r>
            <w:proofErr w:type="gramEnd"/>
            <w:r>
              <w:t xml:space="preserve"> transmitido a una distancia larga o un tiempo largos. Estos eventos de transmisión parecen </w:t>
            </w:r>
            <w:r>
              <w:rPr>
                <w:u w:val="single" w:color="000000"/>
              </w:rPr>
              <w:t>poco frecuentes</w:t>
            </w:r>
            <w:r>
              <w:t>» (p. 2)</w:t>
            </w:r>
            <w:r>
              <w:rPr>
                <w:rFonts w:ascii="Times New Roman" w:eastAsia="Times New Roman" w:hAnsi="Times New Roman" w:cs="Times New Roman"/>
                <w:sz w:val="20"/>
                <w:vertAlign w:val="superscript"/>
              </w:rPr>
              <w:t>9</w:t>
            </w:r>
            <w:r>
              <w:t>.</w:t>
            </w:r>
          </w:p>
        </w:tc>
      </w:tr>
      <w:tr w:rsidR="00B71909">
        <w:trPr>
          <w:trHeight w:val="444"/>
        </w:trPr>
        <w:tc>
          <w:tcPr>
            <w:tcW w:w="1246" w:type="dxa"/>
            <w:tcBorders>
              <w:top w:val="nil"/>
              <w:left w:val="nil"/>
              <w:bottom w:val="nil"/>
              <w:right w:val="nil"/>
            </w:tcBorders>
            <w:vAlign w:val="bottom"/>
          </w:tcPr>
          <w:p w:rsidR="00B71909" w:rsidRDefault="00B849A2">
            <w:hyperlink r:id="rId33">
              <w:r w:rsidR="00813FF6">
                <w:rPr>
                  <w:rFonts w:ascii="Times New Roman" w:eastAsia="Times New Roman" w:hAnsi="Times New Roman" w:cs="Times New Roman"/>
                  <w:color w:val="000080"/>
                  <w:sz w:val="24"/>
                </w:rPr>
                <w:t xml:space="preserve">OMS </w:t>
              </w:r>
              <w:proofErr w:type="spellStart"/>
              <w:r w:rsidR="00813FF6">
                <w:rPr>
                  <w:rFonts w:ascii="Times New Roman" w:eastAsia="Times New Roman" w:hAnsi="Times New Roman" w:cs="Times New Roman"/>
                  <w:color w:val="000080"/>
                  <w:sz w:val="24"/>
                </w:rPr>
                <w:t>Tr</w:t>
              </w:r>
              <w:proofErr w:type="spellEnd"/>
            </w:hyperlink>
          </w:p>
        </w:tc>
        <w:tc>
          <w:tcPr>
            <w:tcW w:w="7201" w:type="dxa"/>
            <w:tcBorders>
              <w:top w:val="nil"/>
              <w:left w:val="nil"/>
              <w:bottom w:val="nil"/>
              <w:right w:val="nil"/>
            </w:tcBorders>
            <w:vAlign w:val="bottom"/>
          </w:tcPr>
          <w:p w:rsidR="00B71909" w:rsidRDefault="00813FF6">
            <w:pPr>
              <w:jc w:val="both"/>
            </w:pPr>
            <w:r>
              <w:t>«Las características físicas del aire exhalado y las corrientes han dado lugar a</w:t>
            </w:r>
          </w:p>
        </w:tc>
      </w:tr>
    </w:tbl>
    <w:p w:rsidR="00B71909" w:rsidRDefault="00813FF6">
      <w:pPr>
        <w:spacing w:after="277" w:line="271" w:lineRule="auto"/>
        <w:ind w:left="1256" w:right="1" w:hanging="10"/>
        <w:jc w:val="both"/>
      </w:pPr>
      <w:r>
        <w:rPr>
          <w:u w:val="single" w:color="000000"/>
        </w:rPr>
        <w:t>hipótesis</w:t>
      </w:r>
      <w:r>
        <w:t xml:space="preserve"> sobre posibles mecanismos mediante los cuales el SARS-CoV-2 </w:t>
      </w:r>
      <w:r>
        <w:rPr>
          <w:u w:val="single" w:color="000000"/>
        </w:rPr>
        <w:t xml:space="preserve">podría </w:t>
      </w:r>
      <w:r>
        <w:t xml:space="preserve">transmitirse a través de aerosoles … Hasta la fecha, </w:t>
      </w:r>
      <w:r>
        <w:rPr>
          <w:u w:val="single" w:color="000000"/>
        </w:rPr>
        <w:t>no se ha demostrado que el SARS-CoV-2 se transmita por ese tipo de vía de diseminación de aerosoles</w:t>
      </w:r>
      <w:r>
        <w:t>; dadas las posibles repercusiones que tendría la confirmación de esa vía de transmisión, es necesario realizar mucha más investigación al respecto.» (p. 2)</w:t>
      </w:r>
      <w:r>
        <w:rPr>
          <w:rFonts w:ascii="Times New Roman" w:eastAsia="Times New Roman" w:hAnsi="Times New Roman" w:cs="Times New Roman"/>
          <w:sz w:val="20"/>
          <w:vertAlign w:val="superscript"/>
        </w:rPr>
        <w:t>10</w:t>
      </w:r>
    </w:p>
    <w:p w:rsidR="00B71909" w:rsidRDefault="00813FF6">
      <w:pPr>
        <w:spacing w:after="506" w:line="287" w:lineRule="auto"/>
        <w:ind w:left="-15" w:right="4" w:firstLine="386"/>
        <w:jc w:val="both"/>
      </w:pPr>
      <w:r>
        <w:rPr>
          <w:rFonts w:ascii="Times New Roman" w:eastAsia="Times New Roman" w:hAnsi="Times New Roman" w:cs="Times New Roman"/>
          <w:sz w:val="24"/>
        </w:rPr>
        <w:t xml:space="preserve">Si volvemos ahora sobre la última cita del epígrafe anterior, que constituye uno de los argumentos del </w:t>
      </w:r>
      <w:hyperlink r:id="rId34">
        <w:proofErr w:type="spellStart"/>
        <w:r>
          <w:rPr>
            <w:rFonts w:ascii="Times New Roman" w:eastAsia="Times New Roman" w:hAnsi="Times New Roman" w:cs="Times New Roman"/>
            <w:color w:val="000080"/>
            <w:sz w:val="24"/>
          </w:rPr>
          <w:t>Tr</w:t>
        </w:r>
        <w:proofErr w:type="spellEnd"/>
        <w:r>
          <w:rPr>
            <w:rFonts w:ascii="Times New Roman" w:eastAsia="Times New Roman" w:hAnsi="Times New Roman" w:cs="Times New Roman"/>
            <w:color w:val="000080"/>
            <w:sz w:val="24"/>
          </w:rPr>
          <w:t xml:space="preserve"> M</w:t>
        </w:r>
      </w:hyperlink>
      <w:hyperlink r:id="rId35">
        <w:r>
          <w:rPr>
            <w:rFonts w:ascii="Times New Roman" w:eastAsia="Times New Roman" w:hAnsi="Times New Roman" w:cs="Times New Roman"/>
            <w:color w:val="000080"/>
            <w:sz w:val="24"/>
          </w:rPr>
          <w:t>ICINN</w:t>
        </w:r>
      </w:hyperlink>
      <w:r>
        <w:rPr>
          <w:rFonts w:ascii="Times New Roman" w:eastAsia="Times New Roman" w:hAnsi="Times New Roman" w:cs="Times New Roman"/>
          <w:sz w:val="24"/>
        </w:rPr>
        <w:t xml:space="preserve"> a favor de la transmisión por aerosoles (y véase también la del </w:t>
      </w:r>
      <w:hyperlink r:id="rId36">
        <w:r>
          <w:rPr>
            <w:rFonts w:ascii="Times New Roman" w:eastAsia="Times New Roman" w:hAnsi="Times New Roman" w:cs="Times New Roman"/>
            <w:color w:val="000080"/>
            <w:sz w:val="24"/>
          </w:rPr>
          <w:t>CCAES IT</w:t>
        </w:r>
      </w:hyperlink>
      <w:r>
        <w:rPr>
          <w:rFonts w:ascii="Times New Roman" w:eastAsia="Times New Roman" w:hAnsi="Times New Roman" w:cs="Times New Roman"/>
          <w:sz w:val="24"/>
        </w:rPr>
        <w:t xml:space="preserve">), nos daremos cuenta del uso interesado y falaz de las expresiones «está plenamente aceptada» y «nunca ha sido demostrada»: tanto la vía de las </w:t>
      </w:r>
      <w:proofErr w:type="spellStart"/>
      <w:r>
        <w:rPr>
          <w:rFonts w:ascii="Times New Roman" w:eastAsia="Times New Roman" w:hAnsi="Times New Roman" w:cs="Times New Roman"/>
          <w:sz w:val="24"/>
        </w:rPr>
        <w:t>gotículas</w:t>
      </w:r>
      <w:proofErr w:type="spellEnd"/>
      <w:r>
        <w:rPr>
          <w:rFonts w:ascii="Times New Roman" w:eastAsia="Times New Roman" w:hAnsi="Times New Roman" w:cs="Times New Roman"/>
          <w:sz w:val="24"/>
        </w:rPr>
        <w:t xml:space="preserve"> como la de los aerosoles están aceptadas para unas enfermedades u otras a pesar de no estar demostradas</w:t>
      </w:r>
      <w:r>
        <w:rPr>
          <w:rFonts w:ascii="Times New Roman" w:eastAsia="Times New Roman" w:hAnsi="Times New Roman" w:cs="Times New Roman"/>
          <w:sz w:val="20"/>
          <w:vertAlign w:val="superscript"/>
        </w:rPr>
        <w:t>11</w:t>
      </w:r>
      <w:r>
        <w:rPr>
          <w:rFonts w:ascii="Times New Roman" w:eastAsia="Times New Roman" w:hAnsi="Times New Roman" w:cs="Times New Roman"/>
          <w:sz w:val="24"/>
        </w:rPr>
        <w:t>. Nótese también la falacia de esgrimir como argumento a favor de la transmisión por aerosoles del SARS-CoV-2 el hecho de que la transmisión por aerosoles esté plenamente aceptada para otras enfermedades</w:t>
      </w:r>
      <w:r>
        <w:rPr>
          <w:rFonts w:ascii="Times New Roman" w:eastAsia="Times New Roman" w:hAnsi="Times New Roman" w:cs="Times New Roman"/>
          <w:vertAlign w:val="superscript"/>
        </w:rPr>
        <w:t>12</w:t>
      </w:r>
      <w:r>
        <w:rPr>
          <w:rFonts w:ascii="Times New Roman" w:eastAsia="Times New Roman" w:hAnsi="Times New Roman" w:cs="Times New Roman"/>
          <w:sz w:val="24"/>
        </w:rPr>
        <w:t xml:space="preserve">. Llega a dar la impresión de que el razonamiento subyacente fuera el siguiente: «Si hemos dado por buena la transmisión por </w:t>
      </w:r>
      <w:proofErr w:type="spellStart"/>
      <w:r>
        <w:rPr>
          <w:rFonts w:ascii="Times New Roman" w:eastAsia="Times New Roman" w:hAnsi="Times New Roman" w:cs="Times New Roman"/>
          <w:sz w:val="24"/>
        </w:rPr>
        <w:t>gotículas</w:t>
      </w:r>
      <w:proofErr w:type="spellEnd"/>
      <w:r>
        <w:rPr>
          <w:rFonts w:ascii="Times New Roman" w:eastAsia="Times New Roman" w:hAnsi="Times New Roman" w:cs="Times New Roman"/>
          <w:sz w:val="24"/>
        </w:rPr>
        <w:t xml:space="preserve"> grandes, que no está demostrada, ¿por qué no dar por buena también la de los aerosoles, que tampoco lo está?».</w:t>
      </w:r>
    </w:p>
    <w:p w:rsidR="00B71909" w:rsidRDefault="00813FF6">
      <w:pPr>
        <w:pStyle w:val="Ttulo1"/>
        <w:spacing w:after="0"/>
        <w:ind w:left="-5"/>
      </w:pPr>
      <w:r>
        <w:lastRenderedPageBreak/>
        <w:t>Transmisión por contacto indirecto (manos y/o fómites)</w:t>
      </w:r>
    </w:p>
    <w:tbl>
      <w:tblPr>
        <w:tblStyle w:val="TableGrid"/>
        <w:tblW w:w="8447" w:type="dxa"/>
        <w:tblInd w:w="0" w:type="dxa"/>
        <w:tblLook w:val="04A0" w:firstRow="1" w:lastRow="0" w:firstColumn="1" w:lastColumn="0" w:noHBand="0" w:noVBand="1"/>
      </w:tblPr>
      <w:tblGrid>
        <w:gridCol w:w="1304"/>
        <w:gridCol w:w="7143"/>
      </w:tblGrid>
      <w:tr w:rsidR="00B71909">
        <w:trPr>
          <w:trHeight w:val="4437"/>
        </w:trPr>
        <w:tc>
          <w:tcPr>
            <w:tcW w:w="1304" w:type="dxa"/>
            <w:tcBorders>
              <w:top w:val="nil"/>
              <w:left w:val="nil"/>
              <w:bottom w:val="nil"/>
              <w:right w:val="nil"/>
            </w:tcBorders>
          </w:tcPr>
          <w:p w:rsidR="00B71909" w:rsidRDefault="00B849A2">
            <w:hyperlink r:id="rId37">
              <w:r w:rsidR="00813FF6">
                <w:rPr>
                  <w:rFonts w:ascii="Times New Roman" w:eastAsia="Times New Roman" w:hAnsi="Times New Roman" w:cs="Times New Roman"/>
                  <w:color w:val="000080"/>
                  <w:sz w:val="24"/>
                </w:rPr>
                <w:t xml:space="preserve">OMS </w:t>
              </w:r>
              <w:proofErr w:type="spellStart"/>
              <w:r w:rsidR="00813FF6">
                <w:rPr>
                  <w:rFonts w:ascii="Times New Roman" w:eastAsia="Times New Roman" w:hAnsi="Times New Roman" w:cs="Times New Roman"/>
                  <w:color w:val="000080"/>
                  <w:sz w:val="24"/>
                </w:rPr>
                <w:t>Tr</w:t>
              </w:r>
              <w:proofErr w:type="spellEnd"/>
            </w:hyperlink>
          </w:p>
        </w:tc>
        <w:tc>
          <w:tcPr>
            <w:tcW w:w="7143" w:type="dxa"/>
            <w:tcBorders>
              <w:top w:val="nil"/>
              <w:left w:val="nil"/>
              <w:bottom w:val="nil"/>
              <w:right w:val="nil"/>
            </w:tcBorders>
          </w:tcPr>
          <w:p w:rsidR="00B71909" w:rsidRDefault="00813FF6">
            <w:pPr>
              <w:spacing w:line="281" w:lineRule="auto"/>
              <w:jc w:val="both"/>
            </w:pPr>
            <w:r>
              <w:t xml:space="preserve">«Las secreciones respiratorias o las </w:t>
            </w:r>
            <w:proofErr w:type="spellStart"/>
            <w:r>
              <w:t>gotículas</w:t>
            </w:r>
            <w:proofErr w:type="spellEnd"/>
            <w:r>
              <w:t xml:space="preserve"> que las personas infectadas expulsan pueden contaminar las superficies y los objetos, lo que produce fómites (superficies contaminadas).</w:t>
            </w:r>
          </w:p>
          <w:p w:rsidR="00B71909" w:rsidRDefault="00813FF6">
            <w:pPr>
              <w:jc w:val="both"/>
            </w:pPr>
            <w:r>
              <w:t xml:space="preserve">… Aunque se dispone de datos científicos fiables en relación con la contaminación de superficies por el SARS-CoV-2 y el mantenimiento de la viabilidad de los </w:t>
            </w:r>
            <w:proofErr w:type="spellStart"/>
            <w:r>
              <w:t>viriones</w:t>
            </w:r>
            <w:proofErr w:type="spellEnd"/>
            <w:r>
              <w:t xml:space="preserve"> en determinadas superficies, </w:t>
            </w:r>
            <w:r>
              <w:rPr>
                <w:u w:val="single" w:color="000000"/>
              </w:rPr>
              <w:t>no existen informes específicos en los que se haya corroborado directamente la transmisión por fómites</w:t>
            </w:r>
            <w:r>
              <w:t xml:space="preserve">. La gente que está en contacto con superficies posiblemente contaminadas con frecuencia también tiene contacto cercano con las personas infectadas, lo que dificulta distinguir entre la transmisión por </w:t>
            </w:r>
            <w:proofErr w:type="spellStart"/>
            <w:r>
              <w:t>gotículas</w:t>
            </w:r>
            <w:proofErr w:type="spellEnd"/>
            <w:r>
              <w:t xml:space="preserve"> respiratorias y por fómites. </w:t>
            </w:r>
            <w:r>
              <w:rPr>
                <w:u w:val="single" w:color="000000"/>
              </w:rPr>
              <w:t xml:space="preserve">Sin embargo, </w:t>
            </w:r>
            <w:r>
              <w:t xml:space="preserve">habida cuenta de que sistemáticamente se ha informado de contaminación ambiental en la proximidad de personas infectadas y de que otros coronavirus y virus respiratorios pueden contagiarse por esa vía, </w:t>
            </w:r>
            <w:r>
              <w:rPr>
                <w:u w:val="single" w:color="000000"/>
              </w:rPr>
              <w:t xml:space="preserve"> se ha determinado que la </w:t>
            </w:r>
            <w:proofErr w:type="spellStart"/>
            <w:r>
              <w:rPr>
                <w:u w:val="single" w:color="000000"/>
              </w:rPr>
              <w:t>trans</w:t>
            </w:r>
            <w:proofErr w:type="spellEnd"/>
            <w:r>
              <w:rPr>
                <w:u w:val="single" w:color="000000"/>
              </w:rPr>
              <w:t xml:space="preserve">   misión por fómites es una posible vía de transmisión del SARS-CoV-2</w:t>
            </w:r>
            <w:r>
              <w:t>» (p. 3).</w:t>
            </w:r>
          </w:p>
        </w:tc>
      </w:tr>
      <w:tr w:rsidR="00B71909">
        <w:trPr>
          <w:trHeight w:val="3954"/>
        </w:trPr>
        <w:tc>
          <w:tcPr>
            <w:tcW w:w="1304" w:type="dxa"/>
            <w:tcBorders>
              <w:top w:val="nil"/>
              <w:left w:val="nil"/>
              <w:bottom w:val="nil"/>
              <w:right w:val="nil"/>
            </w:tcBorders>
          </w:tcPr>
          <w:p w:rsidR="00B71909" w:rsidRDefault="00B849A2">
            <w:hyperlink r:id="rId38">
              <w:r w:rsidR="00813FF6">
                <w:rPr>
                  <w:rFonts w:ascii="Times New Roman" w:eastAsia="Times New Roman" w:hAnsi="Times New Roman" w:cs="Times New Roman"/>
                  <w:color w:val="000080"/>
                  <w:sz w:val="24"/>
                </w:rPr>
                <w:t>CCAES IT</w:t>
              </w:r>
            </w:hyperlink>
          </w:p>
        </w:tc>
        <w:tc>
          <w:tcPr>
            <w:tcW w:w="7143" w:type="dxa"/>
            <w:tcBorders>
              <w:top w:val="nil"/>
              <w:left w:val="nil"/>
              <w:bottom w:val="nil"/>
              <w:right w:val="nil"/>
            </w:tcBorders>
            <w:vAlign w:val="center"/>
          </w:tcPr>
          <w:p w:rsidR="00B71909" w:rsidRDefault="00813FF6">
            <w:pPr>
              <w:spacing w:line="278" w:lineRule="auto"/>
              <w:ind w:right="8"/>
              <w:jc w:val="both"/>
            </w:pPr>
            <w:r>
              <w:t xml:space="preserve">«En otro hospital en Nebraska se analizaron las muestras de aire y superficies en 13 habitaciones de enfermos de COVID-19, ingresados en aislamiento con presión negativa. [...] Este estudio concluye </w:t>
            </w:r>
            <w:proofErr w:type="gramStart"/>
            <w:r>
              <w:t>que</w:t>
            </w:r>
            <w:proofErr w:type="gramEnd"/>
            <w:r>
              <w:t xml:space="preserve"> si bien la viabilidad del virus en las superficies y el aire parece constatada, </w:t>
            </w:r>
            <w:r>
              <w:rPr>
                <w:u w:val="single" w:color="000000"/>
              </w:rPr>
              <w:t>la cantidad detectada es muy pequeña, por lo que se desconoce si pudiera ser infectiva</w:t>
            </w:r>
            <w:r>
              <w:t xml:space="preserve"> (26)» (p. 8).</w:t>
            </w:r>
          </w:p>
          <w:p w:rsidR="00B71909" w:rsidRDefault="00813FF6">
            <w:pPr>
              <w:jc w:val="both"/>
            </w:pPr>
            <w:r>
              <w:t xml:space="preserve">«No existen estudios experimentales que traten de emular las condiciones naturales utilizando un inóculo similar al que se encuentra en las gotas respiratorias (por similitud con el virus de Influenza se calcula del orden de 10-100 copias de RNA), por lo </w:t>
            </w:r>
            <w:proofErr w:type="gramStart"/>
            <w:r>
              <w:t xml:space="preserve">que </w:t>
            </w:r>
            <w:r>
              <w:rPr>
                <w:u w:val="single" w:color="000000"/>
              </w:rPr>
              <w:t xml:space="preserve"> realmente</w:t>
            </w:r>
            <w:proofErr w:type="gramEnd"/>
            <w:r>
              <w:rPr>
                <w:u w:val="single" w:color="000000"/>
              </w:rPr>
              <w:t xml:space="preserve"> se desconoce el tiempo en el que las su   </w:t>
            </w:r>
            <w:proofErr w:type="spellStart"/>
            <w:r>
              <w:rPr>
                <w:u w:val="single" w:color="000000"/>
              </w:rPr>
              <w:t>perficies</w:t>
            </w:r>
            <w:proofErr w:type="spellEnd"/>
            <w:r>
              <w:rPr>
                <w:u w:val="single" w:color="000000"/>
              </w:rPr>
              <w:t xml:space="preserve"> permanecerán contaminadas</w:t>
            </w:r>
            <w:r>
              <w:t xml:space="preserve"> tras haber estado en contacto con las secreciones respiratorias de un enfermo (21,22). </w:t>
            </w:r>
            <w:r>
              <w:rPr>
                <w:u w:val="single" w:color="000000"/>
              </w:rPr>
              <w:t>Hasta el momento no se ha descrito ningún caso por transmisión exclusiva a través de fómites</w:t>
            </w:r>
            <w:r>
              <w:t xml:space="preserve"> (23).» (p. 13)</w:t>
            </w:r>
          </w:p>
        </w:tc>
      </w:tr>
      <w:tr w:rsidR="00B71909">
        <w:trPr>
          <w:trHeight w:val="1177"/>
        </w:trPr>
        <w:tc>
          <w:tcPr>
            <w:tcW w:w="1304" w:type="dxa"/>
            <w:tcBorders>
              <w:top w:val="nil"/>
              <w:left w:val="nil"/>
              <w:bottom w:val="nil"/>
              <w:right w:val="nil"/>
            </w:tcBorders>
          </w:tcPr>
          <w:p w:rsidR="00B71909" w:rsidRDefault="00B849A2">
            <w:hyperlink r:id="rId39">
              <w:r w:rsidR="00813FF6">
                <w:rPr>
                  <w:rFonts w:ascii="Times New Roman" w:eastAsia="Times New Roman" w:hAnsi="Times New Roman" w:cs="Times New Roman"/>
                  <w:color w:val="000080"/>
                  <w:sz w:val="24"/>
                </w:rPr>
                <w:t xml:space="preserve">ECDC </w:t>
              </w:r>
              <w:proofErr w:type="spellStart"/>
              <w:r w:rsidR="00813FF6">
                <w:rPr>
                  <w:rFonts w:ascii="Times New Roman" w:eastAsia="Times New Roman" w:hAnsi="Times New Roman" w:cs="Times New Roman"/>
                  <w:color w:val="000080"/>
                  <w:sz w:val="24"/>
                </w:rPr>
                <w:t>Tr</w:t>
              </w:r>
              <w:proofErr w:type="spellEnd"/>
            </w:hyperlink>
          </w:p>
        </w:tc>
        <w:tc>
          <w:tcPr>
            <w:tcW w:w="7143" w:type="dxa"/>
            <w:tcBorders>
              <w:top w:val="nil"/>
              <w:left w:val="nil"/>
              <w:bottom w:val="nil"/>
              <w:right w:val="nil"/>
            </w:tcBorders>
            <w:vAlign w:val="center"/>
          </w:tcPr>
          <w:p w:rsidR="00B71909" w:rsidRDefault="00813FF6">
            <w:pPr>
              <w:ind w:right="4"/>
              <w:jc w:val="both"/>
            </w:pPr>
            <w:r>
              <w:t xml:space="preserve">«La transmisión indirecta por medio de fómites que han sido contaminados por secreciones respiratorias </w:t>
            </w:r>
            <w:r>
              <w:rPr>
                <w:u w:val="single" w:color="000000"/>
              </w:rPr>
              <w:t>se considera posible</w:t>
            </w:r>
            <w:r>
              <w:t xml:space="preserve">, </w:t>
            </w:r>
            <w:r>
              <w:rPr>
                <w:u w:val="single" w:color="000000"/>
              </w:rPr>
              <w:t>aunque,</w:t>
            </w:r>
            <w:r>
              <w:t xml:space="preserve"> hasta la fecha, </w:t>
            </w:r>
            <w:r>
              <w:rPr>
                <w:u w:val="single" w:color="000000"/>
              </w:rPr>
              <w:t xml:space="preserve">la </w:t>
            </w:r>
            <w:proofErr w:type="spellStart"/>
            <w:r>
              <w:rPr>
                <w:u w:val="single" w:color="000000"/>
              </w:rPr>
              <w:t>transmision</w:t>
            </w:r>
            <w:proofErr w:type="spellEnd"/>
            <w:r>
              <w:rPr>
                <w:u w:val="single" w:color="000000"/>
              </w:rPr>
              <w:t xml:space="preserve"> por fómites no se ha documentado</w:t>
            </w:r>
            <w:r>
              <w:t>.» (p. 1)</w:t>
            </w:r>
            <w:r>
              <w:rPr>
                <w:rFonts w:ascii="Times New Roman" w:eastAsia="Times New Roman" w:hAnsi="Times New Roman" w:cs="Times New Roman"/>
                <w:sz w:val="20"/>
                <w:vertAlign w:val="superscript"/>
              </w:rPr>
              <w:t>13</w:t>
            </w:r>
          </w:p>
        </w:tc>
      </w:tr>
      <w:tr w:rsidR="00B71909">
        <w:trPr>
          <w:trHeight w:val="1968"/>
        </w:trPr>
        <w:tc>
          <w:tcPr>
            <w:tcW w:w="1304" w:type="dxa"/>
            <w:tcBorders>
              <w:top w:val="nil"/>
              <w:left w:val="nil"/>
              <w:bottom w:val="nil"/>
              <w:right w:val="nil"/>
            </w:tcBorders>
          </w:tcPr>
          <w:p w:rsidR="00B71909" w:rsidRDefault="00B849A2">
            <w:hyperlink r:id="rId40">
              <w:proofErr w:type="spellStart"/>
              <w:r w:rsidR="00813FF6">
                <w:rPr>
                  <w:rFonts w:ascii="Times New Roman" w:eastAsia="Times New Roman" w:hAnsi="Times New Roman" w:cs="Times New Roman"/>
                  <w:color w:val="000080"/>
                  <w:sz w:val="24"/>
                </w:rPr>
                <w:t>Tr</w:t>
              </w:r>
              <w:proofErr w:type="spellEnd"/>
            </w:hyperlink>
            <w:hyperlink r:id="rId41">
              <w:r w:rsidR="00813FF6">
                <w:rPr>
                  <w:rFonts w:ascii="Times New Roman" w:eastAsia="Times New Roman" w:hAnsi="Times New Roman" w:cs="Times New Roman"/>
                  <w:color w:val="000080"/>
                  <w:sz w:val="24"/>
                </w:rPr>
                <w:t xml:space="preserve"> MICINN</w:t>
              </w:r>
            </w:hyperlink>
          </w:p>
        </w:tc>
        <w:tc>
          <w:tcPr>
            <w:tcW w:w="7143" w:type="dxa"/>
            <w:tcBorders>
              <w:top w:val="nil"/>
              <w:left w:val="nil"/>
              <w:bottom w:val="nil"/>
              <w:right w:val="nil"/>
            </w:tcBorders>
            <w:vAlign w:val="bottom"/>
          </w:tcPr>
          <w:p w:rsidR="00B71909" w:rsidRDefault="00813FF6">
            <w:pPr>
              <w:ind w:right="3"/>
              <w:jc w:val="both"/>
            </w:pPr>
            <w:r>
              <w:t xml:space="preserve">«… </w:t>
            </w:r>
            <w:r>
              <w:rPr>
                <w:u w:val="single" w:color="000000"/>
              </w:rPr>
              <w:t xml:space="preserve">  n o hay evidencia en situaciones reales de la recuperación de infectividad viral en muestras tomadas de superficies</w:t>
            </w:r>
            <w:r>
              <w:t xml:space="preserve"> donde se detectan genomas virales por PCR (</w:t>
            </w:r>
            <w:proofErr w:type="spellStart"/>
            <w:r>
              <w:t>Zhou</w:t>
            </w:r>
            <w:proofErr w:type="spellEnd"/>
            <w:r>
              <w:t xml:space="preserve"> et al. 2020), y </w:t>
            </w:r>
            <w:r>
              <w:rPr>
                <w:u w:val="single" w:color="000000"/>
              </w:rPr>
              <w:t>publicaciones recientes cuestionan la relevancia de encontrar genomas virales en superficies en la transmisión del virus</w:t>
            </w:r>
            <w:r>
              <w:t xml:space="preserve"> (Goldman 2020; </w:t>
            </w:r>
            <w:proofErr w:type="spellStart"/>
            <w:r>
              <w:t>Mondelli</w:t>
            </w:r>
            <w:proofErr w:type="spellEnd"/>
            <w:r>
              <w:t xml:space="preserve"> et al. 2020). La vía de contagio por superficies se considera minoritaria (CDC, 2020b).» (p. 1)</w:t>
            </w:r>
          </w:p>
        </w:tc>
      </w:tr>
    </w:tbl>
    <w:p w:rsidR="00B71909" w:rsidRDefault="00813FF6">
      <w:pPr>
        <w:pStyle w:val="Ttulo1"/>
        <w:ind w:left="-5"/>
      </w:pPr>
      <w:r>
        <w:t>Transmisión por contacto</w:t>
      </w:r>
    </w:p>
    <w:p w:rsidR="00B71909" w:rsidRDefault="00813FF6">
      <w:pPr>
        <w:spacing w:after="3" w:line="287" w:lineRule="auto"/>
        <w:ind w:left="-15" w:right="4" w:firstLine="386"/>
        <w:jc w:val="both"/>
      </w:pPr>
      <w:r>
        <w:rPr>
          <w:rFonts w:ascii="Times New Roman" w:eastAsia="Times New Roman" w:hAnsi="Times New Roman" w:cs="Times New Roman"/>
          <w:sz w:val="24"/>
        </w:rPr>
        <w:t xml:space="preserve">No resulta fácil saber qué se entiende por ‘contacto’. En el listado de modos de transmisión de la OMS que hemos citado en primer lugar se menciona el contacto como una forma de transmisión (la primera) separada de las otras para luego tratarla junto con </w:t>
      </w:r>
      <w:r>
        <w:rPr>
          <w:rFonts w:ascii="Times New Roman" w:eastAsia="Times New Roman" w:hAnsi="Times New Roman" w:cs="Times New Roman"/>
          <w:sz w:val="24"/>
        </w:rPr>
        <w:lastRenderedPageBreak/>
        <w:t xml:space="preserve">la de las </w:t>
      </w:r>
      <w:proofErr w:type="spellStart"/>
      <w:r>
        <w:rPr>
          <w:rFonts w:ascii="Times New Roman" w:eastAsia="Times New Roman" w:hAnsi="Times New Roman" w:cs="Times New Roman"/>
          <w:sz w:val="24"/>
        </w:rPr>
        <w:t>gotículas</w:t>
      </w:r>
      <w:proofErr w:type="spellEnd"/>
      <w:r>
        <w:rPr>
          <w:rFonts w:ascii="Times New Roman" w:eastAsia="Times New Roman" w:hAnsi="Times New Roman" w:cs="Times New Roman"/>
          <w:sz w:val="24"/>
        </w:rPr>
        <w:t xml:space="preserve"> y la de los fómites. En otros informes la cosa se presenta de manera algo distinta, pero siempre poco clara.</w:t>
      </w:r>
    </w:p>
    <w:tbl>
      <w:tblPr>
        <w:tblStyle w:val="TableGrid"/>
        <w:tblW w:w="8446" w:type="dxa"/>
        <w:tblInd w:w="0" w:type="dxa"/>
        <w:tblCellMar>
          <w:top w:w="3" w:type="dxa"/>
        </w:tblCellMar>
        <w:tblLook w:val="04A0" w:firstRow="1" w:lastRow="0" w:firstColumn="1" w:lastColumn="0" w:noHBand="0" w:noVBand="1"/>
      </w:tblPr>
      <w:tblGrid>
        <w:gridCol w:w="1304"/>
        <w:gridCol w:w="7142"/>
      </w:tblGrid>
      <w:tr w:rsidR="00B71909">
        <w:trPr>
          <w:trHeight w:val="1661"/>
        </w:trPr>
        <w:tc>
          <w:tcPr>
            <w:tcW w:w="1304" w:type="dxa"/>
            <w:tcBorders>
              <w:top w:val="nil"/>
              <w:left w:val="nil"/>
              <w:bottom w:val="nil"/>
              <w:right w:val="nil"/>
            </w:tcBorders>
          </w:tcPr>
          <w:p w:rsidR="00B71909" w:rsidRDefault="00B849A2">
            <w:hyperlink r:id="rId42">
              <w:r w:rsidR="00813FF6">
                <w:rPr>
                  <w:rFonts w:ascii="Times New Roman" w:eastAsia="Times New Roman" w:hAnsi="Times New Roman" w:cs="Times New Roman"/>
                  <w:color w:val="000080"/>
                  <w:sz w:val="24"/>
                </w:rPr>
                <w:t xml:space="preserve">OMS </w:t>
              </w:r>
              <w:proofErr w:type="spellStart"/>
              <w:r w:rsidR="00813FF6">
                <w:rPr>
                  <w:rFonts w:ascii="Times New Roman" w:eastAsia="Times New Roman" w:hAnsi="Times New Roman" w:cs="Times New Roman"/>
                  <w:color w:val="000080"/>
                  <w:sz w:val="24"/>
                </w:rPr>
                <w:t>Tr</w:t>
              </w:r>
              <w:proofErr w:type="spellEnd"/>
            </w:hyperlink>
            <w:r w:rsidR="00813FF6">
              <w:t xml:space="preserve"> </w:t>
            </w:r>
          </w:p>
        </w:tc>
        <w:tc>
          <w:tcPr>
            <w:tcW w:w="7142" w:type="dxa"/>
            <w:tcBorders>
              <w:top w:val="nil"/>
              <w:left w:val="nil"/>
              <w:bottom w:val="nil"/>
              <w:right w:val="nil"/>
            </w:tcBorders>
          </w:tcPr>
          <w:p w:rsidR="00B71909" w:rsidRDefault="00813FF6">
            <w:pPr>
              <w:ind w:right="4"/>
              <w:jc w:val="both"/>
            </w:pPr>
            <w:r>
              <w:t xml:space="preserve">«Transmisión por contacto y por </w:t>
            </w:r>
            <w:proofErr w:type="spellStart"/>
            <w:r>
              <w:t>gotículas</w:t>
            </w:r>
            <w:proofErr w:type="spellEnd"/>
            <w:r>
              <w:t xml:space="preserve">. El SARS-CoV-2 puede transmitirse por contacto directo, indirecto o cercano con personas infectadas a través de las secreciones contaminadas como la saliva, las secreciones respiratorias o las </w:t>
            </w:r>
            <w:proofErr w:type="spellStart"/>
            <w:r>
              <w:t>gotículas</w:t>
            </w:r>
            <w:proofErr w:type="spellEnd"/>
            <w:r>
              <w:t xml:space="preserve"> respiratorias que se expulsan cuando una persona infectada tose, estornuda, habla o canta.»</w:t>
            </w:r>
            <w:r>
              <w:rPr>
                <w:rFonts w:ascii="Times New Roman" w:eastAsia="Times New Roman" w:hAnsi="Times New Roman" w:cs="Times New Roman"/>
                <w:sz w:val="20"/>
                <w:vertAlign w:val="superscript"/>
              </w:rPr>
              <w:t>14</w:t>
            </w:r>
          </w:p>
        </w:tc>
      </w:tr>
      <w:tr w:rsidR="00B71909">
        <w:trPr>
          <w:trHeight w:val="1176"/>
        </w:trPr>
        <w:tc>
          <w:tcPr>
            <w:tcW w:w="1304" w:type="dxa"/>
            <w:tcBorders>
              <w:top w:val="nil"/>
              <w:left w:val="nil"/>
              <w:bottom w:val="nil"/>
              <w:right w:val="nil"/>
            </w:tcBorders>
          </w:tcPr>
          <w:p w:rsidR="00B71909" w:rsidRDefault="00B849A2">
            <w:hyperlink r:id="rId43">
              <w:proofErr w:type="spellStart"/>
              <w:r w:rsidR="00813FF6">
                <w:rPr>
                  <w:rFonts w:ascii="Times New Roman" w:eastAsia="Times New Roman" w:hAnsi="Times New Roman" w:cs="Times New Roman"/>
                  <w:color w:val="000080"/>
                  <w:sz w:val="24"/>
                </w:rPr>
                <w:t>Tr</w:t>
              </w:r>
              <w:proofErr w:type="spellEnd"/>
              <w:r w:rsidR="00813FF6">
                <w:rPr>
                  <w:rFonts w:ascii="Times New Roman" w:eastAsia="Times New Roman" w:hAnsi="Times New Roman" w:cs="Times New Roman"/>
                  <w:color w:val="000080"/>
                  <w:sz w:val="24"/>
                </w:rPr>
                <w:t xml:space="preserve"> M</w:t>
              </w:r>
            </w:hyperlink>
            <w:hyperlink r:id="rId44">
              <w:r w:rsidR="00813FF6">
                <w:rPr>
                  <w:rFonts w:ascii="Times New Roman" w:eastAsia="Times New Roman" w:hAnsi="Times New Roman" w:cs="Times New Roman"/>
                  <w:color w:val="000080"/>
                  <w:sz w:val="24"/>
                </w:rPr>
                <w:t>ICINN</w:t>
              </w:r>
            </w:hyperlink>
          </w:p>
        </w:tc>
        <w:tc>
          <w:tcPr>
            <w:tcW w:w="7142" w:type="dxa"/>
            <w:tcBorders>
              <w:top w:val="nil"/>
              <w:left w:val="nil"/>
              <w:bottom w:val="nil"/>
              <w:right w:val="nil"/>
            </w:tcBorders>
            <w:vAlign w:val="center"/>
          </w:tcPr>
          <w:p w:rsidR="00B71909" w:rsidRDefault="00813FF6">
            <w:pPr>
              <w:jc w:val="both"/>
            </w:pPr>
            <w:r>
              <w:t>«Según el último informe de la OMS sobre ‘</w:t>
            </w:r>
            <w:r>
              <w:rPr>
                <w:i/>
              </w:rPr>
              <w:t>Vías de transmisión ...</w:t>
            </w:r>
            <w:r>
              <w:t xml:space="preserve"> se reconocen las siguientes vías como posibles: … Contacto directo o primario, contacto físico de una persona infectada con otra».</w:t>
            </w:r>
          </w:p>
        </w:tc>
      </w:tr>
      <w:tr w:rsidR="00B71909">
        <w:trPr>
          <w:trHeight w:val="2104"/>
        </w:trPr>
        <w:tc>
          <w:tcPr>
            <w:tcW w:w="1304" w:type="dxa"/>
            <w:tcBorders>
              <w:top w:val="nil"/>
              <w:left w:val="nil"/>
              <w:bottom w:val="nil"/>
              <w:right w:val="nil"/>
            </w:tcBorders>
          </w:tcPr>
          <w:p w:rsidR="00B71909" w:rsidRDefault="00B849A2">
            <w:hyperlink r:id="rId45">
              <w:r w:rsidR="00813FF6">
                <w:rPr>
                  <w:rFonts w:ascii="Times New Roman" w:eastAsia="Times New Roman" w:hAnsi="Times New Roman" w:cs="Times New Roman"/>
                  <w:color w:val="000080"/>
                  <w:sz w:val="24"/>
                </w:rPr>
                <w:t xml:space="preserve">ECDC </w:t>
              </w:r>
              <w:proofErr w:type="spellStart"/>
              <w:r w:rsidR="00813FF6">
                <w:rPr>
                  <w:rFonts w:ascii="Times New Roman" w:eastAsia="Times New Roman" w:hAnsi="Times New Roman" w:cs="Times New Roman"/>
                  <w:color w:val="000080"/>
                  <w:sz w:val="24"/>
                </w:rPr>
                <w:t>Tr</w:t>
              </w:r>
              <w:proofErr w:type="spellEnd"/>
            </w:hyperlink>
          </w:p>
        </w:tc>
        <w:tc>
          <w:tcPr>
            <w:tcW w:w="7142" w:type="dxa"/>
            <w:tcBorders>
              <w:top w:val="nil"/>
              <w:left w:val="nil"/>
              <w:bottom w:val="nil"/>
              <w:right w:val="nil"/>
            </w:tcBorders>
            <w:vAlign w:val="center"/>
          </w:tcPr>
          <w:p w:rsidR="00B71909" w:rsidRDefault="00813FF6">
            <w:pPr>
              <w:jc w:val="both"/>
            </w:pPr>
            <w:r>
              <w:t xml:space="preserve">«En la amplia revisión publicada por La Rosa et al. [1], el modo de transmisión primario de los coronavirus humanos es </w:t>
            </w:r>
            <w:r>
              <w:rPr>
                <w:u w:val="single" w:color="000000"/>
              </w:rPr>
              <w:t xml:space="preserve">el contacto persona a persona </w:t>
            </w:r>
            <w:r>
              <w:t xml:space="preserve">por medio de gotas respiratorias generadas al respirar, estornudar, toser, etc., </w:t>
            </w:r>
            <w:r>
              <w:rPr>
                <w:u w:val="single" w:color="000000"/>
              </w:rPr>
              <w:t xml:space="preserve">así como el contacto </w:t>
            </w:r>
            <w:r>
              <w:t>(contacto directo con un sujeto infectado o contacto indirecto, por la transferencia del virus a la boca, la nariz o los ojos a partir de fómites contaminados por medio de las manos)» (p. 1)</w:t>
            </w:r>
            <w:r>
              <w:rPr>
                <w:rFonts w:ascii="Times New Roman" w:eastAsia="Times New Roman" w:hAnsi="Times New Roman" w:cs="Times New Roman"/>
                <w:sz w:val="20"/>
                <w:vertAlign w:val="superscript"/>
              </w:rPr>
              <w:t>15</w:t>
            </w:r>
            <w:r>
              <w:t>.</w:t>
            </w:r>
          </w:p>
        </w:tc>
      </w:tr>
      <w:tr w:rsidR="00B71909">
        <w:trPr>
          <w:trHeight w:val="444"/>
        </w:trPr>
        <w:tc>
          <w:tcPr>
            <w:tcW w:w="1304" w:type="dxa"/>
            <w:tcBorders>
              <w:top w:val="nil"/>
              <w:left w:val="nil"/>
              <w:bottom w:val="nil"/>
              <w:right w:val="nil"/>
            </w:tcBorders>
            <w:vAlign w:val="bottom"/>
          </w:tcPr>
          <w:p w:rsidR="00B71909" w:rsidRDefault="00B849A2">
            <w:hyperlink r:id="rId46">
              <w:r w:rsidR="00813FF6">
                <w:rPr>
                  <w:rFonts w:ascii="Times New Roman" w:eastAsia="Times New Roman" w:hAnsi="Times New Roman" w:cs="Times New Roman"/>
                  <w:color w:val="000080"/>
                  <w:sz w:val="24"/>
                </w:rPr>
                <w:t xml:space="preserve">CDC </w:t>
              </w:r>
              <w:proofErr w:type="spellStart"/>
              <w:r w:rsidR="00813FF6">
                <w:rPr>
                  <w:rFonts w:ascii="Times New Roman" w:eastAsia="Times New Roman" w:hAnsi="Times New Roman" w:cs="Times New Roman"/>
                  <w:color w:val="000080"/>
                  <w:sz w:val="24"/>
                </w:rPr>
                <w:t>Airb</w:t>
              </w:r>
              <w:proofErr w:type="spellEnd"/>
            </w:hyperlink>
            <w:r w:rsidR="00813FF6">
              <w:rPr>
                <w:rFonts w:ascii="Times New Roman" w:eastAsia="Times New Roman" w:hAnsi="Times New Roman" w:cs="Times New Roman"/>
                <w:sz w:val="24"/>
              </w:rPr>
              <w:t xml:space="preserve"> </w:t>
            </w:r>
          </w:p>
        </w:tc>
        <w:tc>
          <w:tcPr>
            <w:tcW w:w="7142" w:type="dxa"/>
            <w:tcBorders>
              <w:top w:val="nil"/>
              <w:left w:val="nil"/>
              <w:bottom w:val="nil"/>
              <w:right w:val="nil"/>
            </w:tcBorders>
            <w:vAlign w:val="bottom"/>
          </w:tcPr>
          <w:p w:rsidR="00B71909" w:rsidRDefault="00813FF6">
            <w:pPr>
              <w:jc w:val="both"/>
            </w:pPr>
            <w:r>
              <w:t>«La transmisión por contacto es la infección propagada por el contacto directo</w:t>
            </w:r>
          </w:p>
        </w:tc>
      </w:tr>
    </w:tbl>
    <w:p w:rsidR="00B71909" w:rsidRDefault="00813FF6">
      <w:pPr>
        <w:spacing w:after="259" w:line="271" w:lineRule="auto"/>
        <w:ind w:left="1314" w:right="1" w:hanging="10"/>
        <w:jc w:val="both"/>
      </w:pPr>
      <w:r>
        <w:t xml:space="preserve">con una persona infecciosa (por </w:t>
      </w:r>
      <w:proofErr w:type="gramStart"/>
      <w:r>
        <w:t>ejemplo</w:t>
      </w:r>
      <w:proofErr w:type="gramEnd"/>
      <w:r>
        <w:t xml:space="preserve"> al tocarse durante un apretón de manos) o con un artículo o superficie que ha quedado contaminado. Este último se denomina a veces “transmisión por fómites”. ... Estos modos de transmisión [contacto, </w:t>
      </w:r>
      <w:proofErr w:type="spellStart"/>
      <w:r>
        <w:t>gotículas</w:t>
      </w:r>
      <w:proofErr w:type="spellEnd"/>
      <w:r>
        <w:t xml:space="preserve">, trasmisión aérea] no son mutuamente exclusivos. Por ejemplo, “contacto cercano” se refiere a la transmisión que puede producirse o por contacto o por transmisión por </w:t>
      </w:r>
      <w:proofErr w:type="spellStart"/>
      <w:r>
        <w:t>gotículas</w:t>
      </w:r>
      <w:proofErr w:type="spellEnd"/>
      <w:r>
        <w:t xml:space="preserve"> mientras una persona está a una distancia de hasta unos </w:t>
      </w:r>
      <w:r>
        <w:rPr>
          <w:u w:val="single" w:color="000000"/>
        </w:rPr>
        <w:t xml:space="preserve">6 pies [182’88 cm.] </w:t>
      </w:r>
      <w:r>
        <w:t>de una persona infectada.»</w:t>
      </w:r>
      <w:proofErr w:type="gramStart"/>
      <w:r>
        <w:rPr>
          <w:rFonts w:ascii="Times New Roman" w:eastAsia="Times New Roman" w:hAnsi="Times New Roman" w:cs="Times New Roman"/>
          <w:sz w:val="20"/>
          <w:vertAlign w:val="superscript"/>
        </w:rPr>
        <w:t>16</w:t>
      </w:r>
      <w:r>
        <w:t xml:space="preserve">  (</w:t>
      </w:r>
      <w:proofErr w:type="gramEnd"/>
      <w:r>
        <w:t>p. 1)</w:t>
      </w:r>
    </w:p>
    <w:p w:rsidR="00B71909" w:rsidRDefault="00813FF6">
      <w:pPr>
        <w:spacing w:after="37" w:line="287" w:lineRule="auto"/>
        <w:ind w:left="-15" w:right="4" w:firstLine="386"/>
        <w:jc w:val="both"/>
      </w:pPr>
      <w:r>
        <w:rPr>
          <w:rFonts w:ascii="Times New Roman" w:eastAsia="Times New Roman" w:hAnsi="Times New Roman" w:cs="Times New Roman"/>
          <w:sz w:val="24"/>
        </w:rPr>
        <w:t xml:space="preserve">El contacto cercano por </w:t>
      </w:r>
      <w:proofErr w:type="spellStart"/>
      <w:r>
        <w:rPr>
          <w:rFonts w:ascii="Times New Roman" w:eastAsia="Times New Roman" w:hAnsi="Times New Roman" w:cs="Times New Roman"/>
          <w:sz w:val="24"/>
        </w:rPr>
        <w:t>gotículas</w:t>
      </w:r>
      <w:proofErr w:type="spellEnd"/>
      <w:r>
        <w:rPr>
          <w:rFonts w:ascii="Times New Roman" w:eastAsia="Times New Roman" w:hAnsi="Times New Roman" w:cs="Times New Roman"/>
          <w:sz w:val="24"/>
        </w:rPr>
        <w:t xml:space="preserve"> y el indirecto o por fómites los hemos visto ya, así que sólo nos quedaría el directo, que resulta un tanto misterioso</w:t>
      </w:r>
      <w:r>
        <w:rPr>
          <w:rFonts w:ascii="Times New Roman" w:eastAsia="Times New Roman" w:hAnsi="Times New Roman" w:cs="Times New Roman"/>
          <w:vertAlign w:val="superscript"/>
        </w:rPr>
        <w:t>17</w:t>
      </w:r>
      <w:r>
        <w:rPr>
          <w:rFonts w:ascii="Times New Roman" w:eastAsia="Times New Roman" w:hAnsi="Times New Roman" w:cs="Times New Roman"/>
          <w:sz w:val="24"/>
        </w:rPr>
        <w:t>.</w:t>
      </w:r>
    </w:p>
    <w:p w:rsidR="00B71909" w:rsidRDefault="00813FF6">
      <w:pPr>
        <w:spacing w:after="3" w:line="287" w:lineRule="auto"/>
        <w:ind w:left="-15" w:right="4" w:firstLine="386"/>
        <w:jc w:val="both"/>
      </w:pPr>
      <w:r>
        <w:rPr>
          <w:rFonts w:ascii="Times New Roman" w:eastAsia="Times New Roman" w:hAnsi="Times New Roman" w:cs="Times New Roman"/>
          <w:sz w:val="24"/>
        </w:rPr>
        <w:t>Parece que para la OMS el contacto directo tiene que estar, como el indirecto y el cercano, mediado por secreciones, lo que resulta contradictorio, pues lo directo es precisamente lo no mediado.</w:t>
      </w:r>
    </w:p>
    <w:p w:rsidR="00B71909" w:rsidRDefault="00813FF6">
      <w:pPr>
        <w:spacing w:after="3" w:line="287" w:lineRule="auto"/>
        <w:ind w:left="-15" w:right="4" w:firstLine="386"/>
        <w:jc w:val="both"/>
      </w:pPr>
      <w:r>
        <w:rPr>
          <w:rFonts w:ascii="Times New Roman" w:eastAsia="Times New Roman" w:hAnsi="Times New Roman" w:cs="Times New Roman"/>
          <w:sz w:val="24"/>
        </w:rPr>
        <w:t>De ahí seguramente que el informe del MICINN se lance a interpretar que la OMS se refiere al «Contacto directo o primario, contacto físico de una persona infectada con otra».</w:t>
      </w:r>
    </w:p>
    <w:p w:rsidR="00B71909" w:rsidRDefault="00813FF6">
      <w:pPr>
        <w:spacing w:after="3" w:line="287" w:lineRule="auto"/>
        <w:ind w:left="-15" w:right="4" w:firstLine="386"/>
        <w:jc w:val="both"/>
      </w:pPr>
      <w:r>
        <w:rPr>
          <w:rFonts w:ascii="Times New Roman" w:eastAsia="Times New Roman" w:hAnsi="Times New Roman" w:cs="Times New Roman"/>
          <w:sz w:val="24"/>
        </w:rPr>
        <w:t xml:space="preserve">La torpeza en la expresión del ECDC cuando habla de «el contacto … así como el contacto» es indicio de la falta de claridad en los conceptos que se están manejando. De nuevo, parece distinguir tres formas de contacto: por </w:t>
      </w:r>
      <w:proofErr w:type="spellStart"/>
      <w:r>
        <w:rPr>
          <w:rFonts w:ascii="Times New Roman" w:eastAsia="Times New Roman" w:hAnsi="Times New Roman" w:cs="Times New Roman"/>
          <w:sz w:val="24"/>
        </w:rPr>
        <w:t>gotículas</w:t>
      </w:r>
      <w:proofErr w:type="spellEnd"/>
      <w:r>
        <w:rPr>
          <w:rFonts w:ascii="Times New Roman" w:eastAsia="Times New Roman" w:hAnsi="Times New Roman" w:cs="Times New Roman"/>
          <w:sz w:val="24"/>
        </w:rPr>
        <w:t>, directo e indirecto. Tampoco en este caso el contacto directo aparece mediado por secreciones.</w:t>
      </w:r>
    </w:p>
    <w:p w:rsidR="00B71909" w:rsidRDefault="00813FF6">
      <w:pPr>
        <w:spacing w:after="159" w:line="287" w:lineRule="auto"/>
        <w:ind w:left="-15" w:right="4" w:firstLine="386"/>
        <w:jc w:val="both"/>
      </w:pPr>
      <w:r>
        <w:rPr>
          <w:rFonts w:ascii="Times New Roman" w:eastAsia="Times New Roman" w:hAnsi="Times New Roman" w:cs="Times New Roman"/>
          <w:sz w:val="24"/>
        </w:rPr>
        <w:t xml:space="preserve">¿Hay que deducir entonces que el contacto físico directo en el que no hay contacto con secreciones respiratorias puede infectar? El informe de los CDC habla de un apretón de manos sin más, sin aclarar si una de esas manos ha de haber entrado antes en contacto </w:t>
      </w:r>
      <w:r>
        <w:rPr>
          <w:rFonts w:ascii="Times New Roman" w:eastAsia="Times New Roman" w:hAnsi="Times New Roman" w:cs="Times New Roman"/>
          <w:sz w:val="24"/>
        </w:rPr>
        <w:lastRenderedPageBreak/>
        <w:t>con secreciones respiratorias y la otra llevarse luego a la nariz, la boca o los ojos. Si hubiera que concluir que estos requisitos no son necesarios y que este nuevo virus respiratorio puede transmitirse sin ninguna intervención de la respiración, estaríamos entonces ante una más de las muchas paradojas del supuesto virus SARSCoV-2. Y si lo son, entonces lo que no se entiende es por qué el informe no lo aclara. En cualquier caso,</w:t>
      </w:r>
    </w:p>
    <w:p w:rsidR="00B71909" w:rsidRDefault="00B849A2">
      <w:pPr>
        <w:tabs>
          <w:tab w:val="right" w:pos="8448"/>
        </w:tabs>
        <w:spacing w:after="37" w:line="270" w:lineRule="auto"/>
        <w:ind w:right="-4"/>
      </w:pPr>
      <w:hyperlink r:id="rId47">
        <w:r w:rsidR="00813FF6">
          <w:rPr>
            <w:rFonts w:ascii="Times New Roman" w:eastAsia="Times New Roman" w:hAnsi="Times New Roman" w:cs="Times New Roman"/>
            <w:color w:val="000080"/>
            <w:sz w:val="24"/>
          </w:rPr>
          <w:t>CCAES IT</w:t>
        </w:r>
      </w:hyperlink>
      <w:r w:rsidR="00813FF6">
        <w:rPr>
          <w:rFonts w:ascii="Times New Roman" w:eastAsia="Times New Roman" w:hAnsi="Times New Roman" w:cs="Times New Roman"/>
          <w:sz w:val="24"/>
        </w:rPr>
        <w:t xml:space="preserve"> </w:t>
      </w:r>
      <w:r w:rsidR="00813FF6">
        <w:rPr>
          <w:rFonts w:ascii="Times New Roman" w:eastAsia="Times New Roman" w:hAnsi="Times New Roman" w:cs="Times New Roman"/>
          <w:sz w:val="24"/>
        </w:rPr>
        <w:tab/>
      </w:r>
      <w:r w:rsidR="00813FF6">
        <w:t>«</w:t>
      </w:r>
      <w:r w:rsidR="00813FF6">
        <w:rPr>
          <w:u w:val="single" w:color="000000"/>
        </w:rPr>
        <w:t>la dificultad en la demostración de las vías de transmisión en casos reales</w:t>
      </w:r>
    </w:p>
    <w:p w:rsidR="00B71909" w:rsidRDefault="00813FF6">
      <w:pPr>
        <w:spacing w:after="101" w:line="323" w:lineRule="auto"/>
        <w:ind w:left="1297" w:right="-4" w:hanging="8"/>
        <w:jc w:val="both"/>
      </w:pPr>
      <w:r>
        <w:rPr>
          <w:u w:val="single" w:color="000000"/>
        </w:rPr>
        <w:t>existe también para la vía de contacto</w:t>
      </w:r>
      <w:r>
        <w:t xml:space="preserve"> y de gotas respiratorias, </w:t>
      </w:r>
      <w:r>
        <w:rPr>
          <w:u w:val="single" w:color="000000"/>
        </w:rPr>
        <w:t xml:space="preserve">no </w:t>
      </w:r>
      <w:proofErr w:type="gramStart"/>
      <w:r>
        <w:rPr>
          <w:u w:val="single" w:color="000000"/>
        </w:rPr>
        <w:t>habiendo  para</w:t>
      </w:r>
      <w:proofErr w:type="gramEnd"/>
      <w:r>
        <w:rPr>
          <w:u w:val="single" w:color="000000"/>
        </w:rPr>
        <w:t xml:space="preserve"> estas más evidencias  de las que hay para la vía de aerosoles </w:t>
      </w:r>
      <w:r>
        <w:t>» (p. 9)</w:t>
      </w:r>
      <w:r>
        <w:rPr>
          <w:rFonts w:ascii="Times New Roman" w:eastAsia="Times New Roman" w:hAnsi="Times New Roman" w:cs="Times New Roman"/>
          <w:sz w:val="24"/>
        </w:rPr>
        <w:t>,</w:t>
      </w:r>
    </w:p>
    <w:p w:rsidR="00B71909" w:rsidRDefault="00813FF6">
      <w:pPr>
        <w:spacing w:after="514" w:line="287" w:lineRule="auto"/>
        <w:ind w:left="-15" w:right="4"/>
        <w:jc w:val="both"/>
      </w:pPr>
      <w:r>
        <w:rPr>
          <w:rFonts w:ascii="Times New Roman" w:eastAsia="Times New Roman" w:hAnsi="Times New Roman" w:cs="Times New Roman"/>
          <w:sz w:val="24"/>
        </w:rPr>
        <w:t>vía que, como hemos visto en el epígrafe correspondiente, no está demostrada.</w:t>
      </w:r>
    </w:p>
    <w:p w:rsidR="00B71909" w:rsidRDefault="00813FF6">
      <w:pPr>
        <w:pStyle w:val="Ttulo1"/>
        <w:ind w:left="-5"/>
      </w:pPr>
      <w:r>
        <w:t>Otros modos de transmisión</w:t>
      </w:r>
    </w:p>
    <w:p w:rsidR="00B71909" w:rsidRDefault="00813FF6">
      <w:pPr>
        <w:spacing w:after="3" w:line="287" w:lineRule="auto"/>
        <w:ind w:left="-15" w:right="4" w:firstLine="386"/>
        <w:jc w:val="both"/>
      </w:pPr>
      <w:r>
        <w:rPr>
          <w:rFonts w:ascii="Times New Roman" w:eastAsia="Times New Roman" w:hAnsi="Times New Roman" w:cs="Times New Roman"/>
          <w:sz w:val="24"/>
        </w:rPr>
        <w:t>Algunos de estos informes tratan otros posibles modos de transmisión además de los propios de los virus respiratorios.</w:t>
      </w:r>
    </w:p>
    <w:tbl>
      <w:tblPr>
        <w:tblStyle w:val="TableGrid"/>
        <w:tblW w:w="8443" w:type="dxa"/>
        <w:tblInd w:w="0" w:type="dxa"/>
        <w:tblLook w:val="04A0" w:firstRow="1" w:lastRow="0" w:firstColumn="1" w:lastColumn="0" w:noHBand="0" w:noVBand="1"/>
      </w:tblPr>
      <w:tblGrid>
        <w:gridCol w:w="1304"/>
        <w:gridCol w:w="7139"/>
      </w:tblGrid>
      <w:tr w:rsidR="00B71909">
        <w:trPr>
          <w:trHeight w:val="4747"/>
        </w:trPr>
        <w:tc>
          <w:tcPr>
            <w:tcW w:w="1304" w:type="dxa"/>
            <w:tcBorders>
              <w:top w:val="nil"/>
              <w:left w:val="nil"/>
              <w:bottom w:val="nil"/>
              <w:right w:val="nil"/>
            </w:tcBorders>
          </w:tcPr>
          <w:p w:rsidR="00B71909" w:rsidRDefault="00B849A2">
            <w:hyperlink r:id="rId48">
              <w:r w:rsidR="00813FF6">
                <w:rPr>
                  <w:rFonts w:ascii="Times New Roman" w:eastAsia="Times New Roman" w:hAnsi="Times New Roman" w:cs="Times New Roman"/>
                  <w:color w:val="000080"/>
                  <w:sz w:val="24"/>
                </w:rPr>
                <w:t xml:space="preserve">OMS </w:t>
              </w:r>
              <w:proofErr w:type="spellStart"/>
              <w:r w:rsidR="00813FF6">
                <w:rPr>
                  <w:rFonts w:ascii="Times New Roman" w:eastAsia="Times New Roman" w:hAnsi="Times New Roman" w:cs="Times New Roman"/>
                  <w:color w:val="000080"/>
                  <w:sz w:val="24"/>
                </w:rPr>
                <w:t>Tr</w:t>
              </w:r>
              <w:proofErr w:type="spellEnd"/>
            </w:hyperlink>
          </w:p>
        </w:tc>
        <w:tc>
          <w:tcPr>
            <w:tcW w:w="7139" w:type="dxa"/>
            <w:tcBorders>
              <w:top w:val="nil"/>
              <w:left w:val="nil"/>
              <w:bottom w:val="nil"/>
              <w:right w:val="nil"/>
            </w:tcBorders>
          </w:tcPr>
          <w:p w:rsidR="00B71909" w:rsidRDefault="00813FF6">
            <w:pPr>
              <w:ind w:right="1"/>
              <w:jc w:val="both"/>
            </w:pPr>
            <w:r>
              <w:t xml:space="preserve">«… a la fecha </w:t>
            </w:r>
            <w:r>
              <w:rPr>
                <w:u w:val="single" w:color="000000"/>
              </w:rPr>
              <w:t>no se han publicado informes relativos a la transmisión del SARSCoV-2 por medio de heces u orina</w:t>
            </w:r>
            <w:r>
              <w:t xml:space="preserve"> … aún existen dudas sobre la importancia que tiene la </w:t>
            </w:r>
            <w:r>
              <w:rPr>
                <w:u w:val="single" w:color="000000"/>
              </w:rPr>
              <w:t>transmisión hemática</w:t>
            </w:r>
            <w:r>
              <w:t xml:space="preserve"> y, además, las bajas concentraciones víricas que se han registrado en plasma y suero indican que </w:t>
            </w:r>
            <w:r>
              <w:rPr>
                <w:u w:val="single" w:color="000000"/>
              </w:rPr>
              <w:t>es posible que el riesgo de que se produzca transmisión por esta vía sea bajo</w:t>
            </w:r>
            <w:r>
              <w:t xml:space="preserve">.(48, 54) Actualmente </w:t>
            </w:r>
            <w:r>
              <w:rPr>
                <w:u w:val="single" w:color="000000"/>
              </w:rPr>
              <w:t xml:space="preserve">no hay datos científicos que apunten a que las embarazadas infectadas puedan transmitir el SARS-CoV-2 por vía </w:t>
            </w:r>
            <w:proofErr w:type="spellStart"/>
            <w:r>
              <w:rPr>
                <w:u w:val="single" w:color="000000"/>
              </w:rPr>
              <w:t>maternofilial</w:t>
            </w:r>
            <w:proofErr w:type="spellEnd"/>
            <w:r>
              <w:rPr>
                <w:u w:val="single" w:color="000000"/>
              </w:rPr>
              <w:t xml:space="preserve"> a sus fetos</w:t>
            </w:r>
            <w:r>
              <w:t>, aunque la información disponible sigue siendo limitada ... en los estudios en los que se examinó si era posible aislar el virus [</w:t>
            </w:r>
            <w:r>
              <w:rPr>
                <w:u w:val="single" w:color="000000"/>
              </w:rPr>
              <w:t xml:space="preserve"> en la leche materna]  se determinó que en las muestras no había </w:t>
            </w:r>
            <w:proofErr w:type="spellStart"/>
            <w:r>
              <w:rPr>
                <w:u w:val="single" w:color="000000"/>
              </w:rPr>
              <w:t>viriones</w:t>
            </w:r>
            <w:proofErr w:type="spellEnd"/>
            <w:r>
              <w:rPr>
                <w:u w:val="single" w:color="000000"/>
              </w:rPr>
              <w:t xml:space="preserve"> viables</w:t>
            </w:r>
            <w:r>
              <w:t xml:space="preserve">. Para que se produjera transmisión </w:t>
            </w:r>
            <w:proofErr w:type="spellStart"/>
            <w:r>
              <w:t>maternofilial</w:t>
            </w:r>
            <w:proofErr w:type="spellEnd"/>
            <w:r>
              <w:t xml:space="preserve"> del SARS-CoV-2 sería necesario que en la leche materna existieran </w:t>
            </w:r>
            <w:proofErr w:type="spellStart"/>
            <w:r>
              <w:t>viriones</w:t>
            </w:r>
            <w:proofErr w:type="spellEnd"/>
            <w:r>
              <w:t xml:space="preserve"> capaces de replicarse e infectar y que, además, consiguieran llegar a los órganos blanco y superar el sistema inmunitario de los niños. La OMS recomienda que se aliente a las madres con diagnóstico presunto o confirmado de COVID-19 a que comiencen a amamantar o sigan haciéndolo.» (p. 3)</w:t>
            </w:r>
          </w:p>
        </w:tc>
      </w:tr>
      <w:tr w:rsidR="00B71909">
        <w:trPr>
          <w:trHeight w:val="1657"/>
        </w:trPr>
        <w:tc>
          <w:tcPr>
            <w:tcW w:w="1304" w:type="dxa"/>
            <w:tcBorders>
              <w:top w:val="nil"/>
              <w:left w:val="nil"/>
              <w:bottom w:val="nil"/>
              <w:right w:val="nil"/>
            </w:tcBorders>
          </w:tcPr>
          <w:p w:rsidR="00B71909" w:rsidRDefault="00B849A2">
            <w:hyperlink r:id="rId49">
              <w:r w:rsidR="00813FF6">
                <w:rPr>
                  <w:rFonts w:ascii="Times New Roman" w:eastAsia="Times New Roman" w:hAnsi="Times New Roman" w:cs="Times New Roman"/>
                  <w:color w:val="000080"/>
                  <w:sz w:val="24"/>
                </w:rPr>
                <w:t>CCAES IT</w:t>
              </w:r>
            </w:hyperlink>
            <w:r w:rsidR="00813FF6">
              <w:rPr>
                <w:rFonts w:ascii="Times New Roman" w:eastAsia="Times New Roman" w:hAnsi="Times New Roman" w:cs="Times New Roman"/>
                <w:sz w:val="24"/>
              </w:rPr>
              <w:t xml:space="preserve"> </w:t>
            </w:r>
          </w:p>
        </w:tc>
        <w:tc>
          <w:tcPr>
            <w:tcW w:w="7139" w:type="dxa"/>
            <w:tcBorders>
              <w:top w:val="nil"/>
              <w:left w:val="nil"/>
              <w:bottom w:val="nil"/>
              <w:right w:val="nil"/>
            </w:tcBorders>
            <w:vAlign w:val="bottom"/>
          </w:tcPr>
          <w:p w:rsidR="00B71909" w:rsidRDefault="00813FF6">
            <w:pPr>
              <w:ind w:right="5"/>
              <w:jc w:val="both"/>
            </w:pPr>
            <w:r>
              <w:t xml:space="preserve">«La transmisión de la madre al hijo en los casos en los que ocurre, se considera que se produce por el contacto estrecho entre ellos tras el nacimiento … Respecto a la transmisión a través de la leche materna, sólo se ha podido detectar RNA </w:t>
            </w:r>
            <w:r>
              <w:rPr>
                <w:u w:val="single" w:color="000000"/>
              </w:rPr>
              <w:t>en la leche, no virus viables</w:t>
            </w:r>
            <w:r>
              <w:t xml:space="preserve"> y en los casos detectados no se ha podido descartar la transmisión por contacto … Aunque a menudo se ha</w:t>
            </w:r>
          </w:p>
        </w:tc>
      </w:tr>
    </w:tbl>
    <w:p w:rsidR="00B71909" w:rsidRDefault="00813FF6">
      <w:pPr>
        <w:spacing w:after="394" w:line="270" w:lineRule="auto"/>
        <w:ind w:left="1297" w:right="-4" w:hanging="8"/>
        <w:jc w:val="both"/>
      </w:pPr>
      <w:r>
        <w:t xml:space="preserve">detectado el genoma y algunas veces el virus infectivo en heces y orina de personas enfermas, </w:t>
      </w:r>
      <w:r>
        <w:rPr>
          <w:u w:val="single" w:color="000000"/>
        </w:rPr>
        <w:t>la trasmisión a través de las heces y orina es otra hipótesis para la cual no existe evidencia</w:t>
      </w:r>
      <w:r>
        <w:t xml:space="preserve"> en esta epidemia hasta la fecha ... SARS-CoV-2 se ha buscado en semen sin que, en general, se haya </w:t>
      </w:r>
      <w:proofErr w:type="gramStart"/>
      <w:r>
        <w:t>encontrado</w:t>
      </w:r>
      <w:proofErr w:type="gramEnd"/>
      <w:r>
        <w:t xml:space="preserve"> aunque en un número pequeño de pacientes se logró detectar en la fase aguda de la enfermedad y los primeros días de convalecencia (54–56). Este hallazgo </w:t>
      </w:r>
      <w:proofErr w:type="gramStart"/>
      <w:r>
        <w:rPr>
          <w:u w:val="single" w:color="000000"/>
        </w:rPr>
        <w:t>no  significa</w:t>
      </w:r>
      <w:proofErr w:type="gramEnd"/>
      <w:r>
        <w:rPr>
          <w:u w:val="single" w:color="000000"/>
        </w:rPr>
        <w:t xml:space="preserve"> que la infección se pueda transmitir vía sexual, ya que no se ha demos   </w:t>
      </w:r>
      <w:proofErr w:type="spellStart"/>
      <w:r>
        <w:rPr>
          <w:u w:val="single" w:color="000000"/>
        </w:rPr>
        <w:lastRenderedPageBreak/>
        <w:t>trado</w:t>
      </w:r>
      <w:proofErr w:type="spellEnd"/>
      <w:r>
        <w:rPr>
          <w:u w:val="single" w:color="000000"/>
        </w:rPr>
        <w:t xml:space="preserve"> la viabilidad del virus en semen ni hay ningún caso en el que se hayan descartado otras posibilidades de transmisión</w:t>
      </w:r>
      <w:r>
        <w:t xml:space="preserve">. </w:t>
      </w:r>
      <w:r>
        <w:rPr>
          <w:u w:val="single" w:color="000000"/>
        </w:rPr>
        <w:t>Se considera que el riesgo de transmisión de SARS-CoV-2 a través de la sangre o hemoderivados es muy bajo</w:t>
      </w:r>
      <w:r>
        <w:t xml:space="preserve">. </w:t>
      </w:r>
      <w:r>
        <w:rPr>
          <w:u w:val="single" w:color="000000"/>
        </w:rPr>
        <w:t>Por un parte, la carga viral de las personas con viremia es muy baja, y por otro, hasta el momento no se ha documentado ningún caso</w:t>
      </w:r>
      <w:r>
        <w:t>». (p. 13)</w:t>
      </w:r>
    </w:p>
    <w:p w:rsidR="00B71909" w:rsidRDefault="00B849A2">
      <w:pPr>
        <w:spacing w:after="11" w:line="271" w:lineRule="auto"/>
        <w:ind w:left="1289" w:right="1" w:hanging="1304"/>
        <w:jc w:val="both"/>
      </w:pPr>
      <w:hyperlink r:id="rId50">
        <w:proofErr w:type="spellStart"/>
        <w:r w:rsidR="00813FF6">
          <w:rPr>
            <w:rFonts w:ascii="Times New Roman" w:eastAsia="Times New Roman" w:hAnsi="Times New Roman" w:cs="Times New Roman"/>
            <w:color w:val="000080"/>
            <w:sz w:val="24"/>
          </w:rPr>
          <w:t>Tr</w:t>
        </w:r>
        <w:proofErr w:type="spellEnd"/>
        <w:r w:rsidR="00813FF6">
          <w:rPr>
            <w:rFonts w:ascii="Times New Roman" w:eastAsia="Times New Roman" w:hAnsi="Times New Roman" w:cs="Times New Roman"/>
            <w:color w:val="000080"/>
            <w:sz w:val="24"/>
          </w:rPr>
          <w:t xml:space="preserve"> M</w:t>
        </w:r>
      </w:hyperlink>
      <w:hyperlink r:id="rId51">
        <w:r w:rsidR="00813FF6">
          <w:rPr>
            <w:rFonts w:ascii="Times New Roman" w:eastAsia="Times New Roman" w:hAnsi="Times New Roman" w:cs="Times New Roman"/>
            <w:color w:val="000080"/>
            <w:sz w:val="24"/>
          </w:rPr>
          <w:t>ICINN</w:t>
        </w:r>
      </w:hyperlink>
      <w:r w:rsidR="00813FF6">
        <w:rPr>
          <w:rFonts w:ascii="Times New Roman" w:eastAsia="Times New Roman" w:hAnsi="Times New Roman" w:cs="Times New Roman"/>
          <w:color w:val="000080"/>
          <w:sz w:val="24"/>
        </w:rPr>
        <w:t xml:space="preserve"> </w:t>
      </w:r>
      <w:r w:rsidR="00813FF6">
        <w:t>«</w:t>
      </w:r>
      <w:r w:rsidR="00813FF6">
        <w:rPr>
          <w:u w:val="single" w:color="000000"/>
        </w:rPr>
        <w:t>Sangre</w:t>
      </w:r>
      <w:r w:rsidR="00813FF6">
        <w:t xml:space="preserve">. Se ha detectado ARN del SARS-CoV-2 en plasma o suero, se ha replicado en células sanguíneas. Sin embargo, el papel de la transmisión sanguínea sigue siendo incierto. El riesgo de transmisión por esta vía parece ser bajo </w:t>
      </w:r>
      <w:proofErr w:type="gramStart"/>
      <w:r w:rsidR="00813FF6">
        <w:t xml:space="preserve">porque </w:t>
      </w:r>
      <w:r w:rsidR="00813FF6">
        <w:rPr>
          <w:u w:val="single" w:color="000000"/>
        </w:rPr>
        <w:t xml:space="preserve"> no</w:t>
      </w:r>
      <w:proofErr w:type="gramEnd"/>
      <w:r w:rsidR="00813FF6">
        <w:rPr>
          <w:u w:val="single" w:color="000000"/>
        </w:rPr>
        <w:t xml:space="preserve"> se han reportado casos de transmisión por transfusión </w:t>
      </w:r>
      <w:proofErr w:type="spellStart"/>
      <w:r w:rsidR="00813FF6">
        <w:rPr>
          <w:u w:val="single" w:color="000000"/>
        </w:rPr>
        <w:t>sanguí</w:t>
      </w:r>
      <w:proofErr w:type="spellEnd"/>
      <w:r w:rsidR="00813FF6">
        <w:rPr>
          <w:u w:val="single" w:color="000000"/>
        </w:rPr>
        <w:t xml:space="preserve">   nea, a pesar de que los bancos de sangre no criban a sus donantes con PCR de diagnóstico o serología para anticuerpos</w:t>
      </w:r>
      <w:r w:rsidR="00813FF6">
        <w:t xml:space="preserve"> frente a SARS-CoV-2.</w:t>
      </w:r>
    </w:p>
    <w:p w:rsidR="00B71909" w:rsidRDefault="00813FF6">
      <w:pPr>
        <w:spacing w:after="524" w:line="271" w:lineRule="auto"/>
        <w:ind w:left="1304" w:right="1" w:firstLine="136"/>
        <w:jc w:val="both"/>
      </w:pPr>
      <w:r>
        <w:t xml:space="preserve">De madre a hijo. </w:t>
      </w:r>
      <w:r>
        <w:rPr>
          <w:u w:val="single" w:color="000000"/>
        </w:rPr>
        <w:t xml:space="preserve">No hay evidencia de transmisión intrauterina del SARS-CoV-2 </w:t>
      </w:r>
      <w:r>
        <w:t xml:space="preserve">de mujeres embarazadas infectadas a sus fetos. Se han encontrado fragmentos de ARN viral </w:t>
      </w:r>
      <w:r>
        <w:rPr>
          <w:u w:val="single" w:color="000000"/>
        </w:rPr>
        <w:t>en muestras de leche materna</w:t>
      </w:r>
      <w:r>
        <w:t xml:space="preserve"> de madres infectadas con SARSCoV-2, pero </w:t>
      </w:r>
      <w:r>
        <w:rPr>
          <w:u w:val="single" w:color="000000"/>
        </w:rPr>
        <w:t>ningún virus viable</w:t>
      </w:r>
      <w:r>
        <w:t>. La OMS recomienda que las mujeres lactantes con COVID-19 confirmada o posible continúen amamantando, ya que los beneficios de transmitir al bebé nutrientes y anticuerpos frente a múltiples patógenos son muy superiores a los riesgos.» (p. 3)</w:t>
      </w:r>
    </w:p>
    <w:p w:rsidR="00B71909" w:rsidRDefault="00813FF6">
      <w:pPr>
        <w:pStyle w:val="Ttulo1"/>
        <w:spacing w:after="306"/>
        <w:ind w:left="-5"/>
      </w:pPr>
      <w:r>
        <w:t>Transmisión a partir de animales (y origen del virus)</w:t>
      </w:r>
    </w:p>
    <w:p w:rsidR="00B71909" w:rsidRDefault="00B849A2">
      <w:pPr>
        <w:spacing w:after="8" w:line="270" w:lineRule="auto"/>
        <w:ind w:left="1304" w:right="-4" w:hanging="1304"/>
        <w:jc w:val="both"/>
      </w:pPr>
      <w:hyperlink r:id="rId52">
        <w:r w:rsidR="00813FF6">
          <w:rPr>
            <w:rFonts w:ascii="Times New Roman" w:eastAsia="Times New Roman" w:hAnsi="Times New Roman" w:cs="Times New Roman"/>
            <w:color w:val="000080"/>
            <w:sz w:val="24"/>
          </w:rPr>
          <w:t xml:space="preserve">CCAES </w:t>
        </w:r>
      </w:hyperlink>
      <w:hyperlink r:id="rId53">
        <w:r w:rsidR="00813FF6">
          <w:rPr>
            <w:rFonts w:ascii="Times New Roman" w:eastAsia="Times New Roman" w:hAnsi="Times New Roman" w:cs="Times New Roman"/>
            <w:color w:val="000080"/>
            <w:sz w:val="24"/>
          </w:rPr>
          <w:t>IT</w:t>
        </w:r>
      </w:hyperlink>
      <w:r w:rsidR="00813FF6">
        <w:rPr>
          <w:rFonts w:ascii="Times New Roman" w:eastAsia="Times New Roman" w:hAnsi="Times New Roman" w:cs="Times New Roman"/>
          <w:color w:val="000080"/>
          <w:sz w:val="24"/>
        </w:rPr>
        <w:t xml:space="preserve"> </w:t>
      </w:r>
      <w:r w:rsidR="00813FF6">
        <w:t xml:space="preserve">«Igual que en otros brotes causados por coronavirus, la fuente primaria </w:t>
      </w:r>
      <w:r w:rsidR="00813FF6">
        <w:rPr>
          <w:u w:val="single" w:color="000000"/>
        </w:rPr>
        <w:t>más probable</w:t>
      </w:r>
      <w:r w:rsidR="00813FF6">
        <w:t xml:space="preserve"> de la enfermedad producida por el SARS-CoV-2 es de origen animal. En este momento </w:t>
      </w:r>
      <w:r w:rsidR="00813FF6">
        <w:rPr>
          <w:u w:val="single" w:color="000000"/>
        </w:rPr>
        <w:t>se desconoce cuál es el reservorio natural y el posible transmisor del virus a los humanos, puesto que no se ha podido detectar en ningún animal vinculado con el momento y el lugar de origen de la pandemia</w:t>
      </w:r>
      <w:r w:rsidR="00813FF6">
        <w:t xml:space="preserve"> … </w:t>
      </w:r>
      <w:r w:rsidR="00813FF6">
        <w:rPr>
          <w:u w:val="single" w:color="000000"/>
        </w:rPr>
        <w:t>El modo en el que pudo transmitirse el virus de la fuente animal a los primeros casos humanos es desconocido</w:t>
      </w:r>
      <w:r w:rsidR="00813FF6">
        <w:t>.</w:t>
      </w:r>
    </w:p>
    <w:p w:rsidR="00B71909" w:rsidRDefault="00813FF6">
      <w:pPr>
        <w:spacing w:after="173" w:line="271" w:lineRule="auto"/>
        <w:ind w:left="1314" w:right="1" w:hanging="10"/>
        <w:jc w:val="both"/>
      </w:pPr>
      <w:r>
        <w:rPr>
          <w:rFonts w:ascii="Times New Roman" w:eastAsia="Times New Roman" w:hAnsi="Times New Roman" w:cs="Times New Roman"/>
        </w:rPr>
        <w:t>… [Con respecto a infecciones posteriores a partir de otros animales (visones y otros):]</w:t>
      </w:r>
      <w:r>
        <w:t xml:space="preserve"> En este momento </w:t>
      </w:r>
      <w:r>
        <w:rPr>
          <w:u w:val="single" w:color="000000"/>
        </w:rPr>
        <w:t>hay muy pocos casos descritos de posible transmisión desde los animales a los humanos</w:t>
      </w:r>
      <w:r>
        <w:t xml:space="preserve"> por lo que no parece que la enfermedad en animales tenga una gran contribución en la epidemia» (pp. 5 s.).</w:t>
      </w:r>
    </w:p>
    <w:p w:rsidR="00B71909" w:rsidRDefault="00813FF6">
      <w:pPr>
        <w:pStyle w:val="Ttulo1"/>
        <w:ind w:left="-5"/>
      </w:pPr>
      <w:r>
        <w:t>Añadido: transmisión por manejo de cadáveres</w:t>
      </w:r>
    </w:p>
    <w:p w:rsidR="00B71909" w:rsidRDefault="00813FF6">
      <w:pPr>
        <w:spacing w:after="161" w:line="287" w:lineRule="auto"/>
        <w:ind w:left="-15" w:right="4" w:firstLine="386"/>
        <w:jc w:val="both"/>
      </w:pPr>
      <w:r>
        <w:rPr>
          <w:rFonts w:ascii="Times New Roman" w:eastAsia="Times New Roman" w:hAnsi="Times New Roman" w:cs="Times New Roman"/>
          <w:sz w:val="24"/>
        </w:rPr>
        <w:t xml:space="preserve">La posibilidad de transmisión por el manejo de cadáveres, que seguramente podría incluirse en alguno de los grupos anteriores, es tan de descartar que no ha merecido siquiera una mención en los informes oficiales que venimos leyendo hasta ahora. Y, sin embargo, las autopsias se han impedido o totalmente o casi totalmente, como si esta vía de transmisión estuviera demostrada o fuera al menos probable, lo que ha hecho imposible investigar las causas de muchas muertes </w:t>
      </w:r>
      <w:proofErr w:type="spellStart"/>
      <w:r>
        <w:rPr>
          <w:rFonts w:ascii="Times New Roman" w:eastAsia="Times New Roman" w:hAnsi="Times New Roman" w:cs="Times New Roman"/>
          <w:sz w:val="24"/>
        </w:rPr>
        <w:t>atribuídas</w:t>
      </w:r>
      <w:proofErr w:type="spellEnd"/>
      <w:r>
        <w:rPr>
          <w:rFonts w:ascii="Times New Roman" w:eastAsia="Times New Roman" w:hAnsi="Times New Roman" w:cs="Times New Roman"/>
          <w:sz w:val="24"/>
        </w:rPr>
        <w:t xml:space="preserve"> al </w:t>
      </w:r>
      <w:proofErr w:type="spellStart"/>
      <w:r>
        <w:rPr>
          <w:rFonts w:ascii="Times New Roman" w:eastAsia="Times New Roman" w:hAnsi="Times New Roman" w:cs="Times New Roman"/>
          <w:sz w:val="24"/>
        </w:rPr>
        <w:t>covid</w:t>
      </w:r>
      <w:proofErr w:type="spellEnd"/>
      <w:r>
        <w:rPr>
          <w:rFonts w:ascii="Times New Roman" w:eastAsia="Times New Roman" w:hAnsi="Times New Roman" w:cs="Times New Roman"/>
          <w:sz w:val="24"/>
        </w:rPr>
        <w:t xml:space="preserve">. Y ello a pesar de </w:t>
      </w:r>
      <w:r>
        <w:rPr>
          <w:rFonts w:ascii="Times New Roman" w:eastAsia="Times New Roman" w:hAnsi="Times New Roman" w:cs="Times New Roman"/>
          <w:sz w:val="24"/>
        </w:rPr>
        <w:lastRenderedPageBreak/>
        <w:t>que en el mismo documento técnico en el que se establecen estos impedimentos se reconoce explícitamente que no hay indicios de transmisión:</w:t>
      </w:r>
    </w:p>
    <w:p w:rsidR="00B71909" w:rsidRDefault="00B849A2">
      <w:pPr>
        <w:tabs>
          <w:tab w:val="right" w:pos="8448"/>
        </w:tabs>
        <w:spacing w:after="35" w:line="271" w:lineRule="auto"/>
        <w:ind w:left="-15"/>
      </w:pPr>
      <w:hyperlink r:id="rId54">
        <w:r w:rsidR="00813FF6">
          <w:rPr>
            <w:rFonts w:ascii="Times New Roman" w:eastAsia="Times New Roman" w:hAnsi="Times New Roman" w:cs="Times New Roman"/>
            <w:color w:val="000080"/>
            <w:sz w:val="24"/>
          </w:rPr>
          <w:t xml:space="preserve">MS </w:t>
        </w:r>
        <w:proofErr w:type="spellStart"/>
        <w:r w:rsidR="00813FF6">
          <w:rPr>
            <w:rFonts w:ascii="Times New Roman" w:eastAsia="Times New Roman" w:hAnsi="Times New Roman" w:cs="Times New Roman"/>
            <w:color w:val="000080"/>
            <w:sz w:val="24"/>
          </w:rPr>
          <w:t>Cad</w:t>
        </w:r>
        <w:proofErr w:type="spellEnd"/>
      </w:hyperlink>
      <w:r w:rsidR="00813FF6">
        <w:rPr>
          <w:rFonts w:ascii="Times New Roman" w:eastAsia="Times New Roman" w:hAnsi="Times New Roman" w:cs="Times New Roman"/>
          <w:sz w:val="24"/>
        </w:rPr>
        <w:t xml:space="preserve"> </w:t>
      </w:r>
      <w:r w:rsidR="00813FF6">
        <w:rPr>
          <w:rFonts w:ascii="Times New Roman" w:eastAsia="Times New Roman" w:hAnsi="Times New Roman" w:cs="Times New Roman"/>
          <w:sz w:val="24"/>
        </w:rPr>
        <w:tab/>
      </w:r>
      <w:r w:rsidR="00813FF6">
        <w:t>Tal y como se indica en un documento publicado recientemente por el Centro</w:t>
      </w:r>
    </w:p>
    <w:p w:rsidR="00B71909" w:rsidRDefault="00813FF6">
      <w:pPr>
        <w:spacing w:after="20"/>
        <w:ind w:right="10"/>
        <w:jc w:val="right"/>
      </w:pPr>
      <w:r>
        <w:t xml:space="preserve">Europeo de Control de Enfermedades (ECDC), </w:t>
      </w:r>
      <w:r>
        <w:rPr>
          <w:u w:val="single" w:color="000000"/>
        </w:rPr>
        <w:t>no hay evidencia de transmisión de</w:t>
      </w:r>
    </w:p>
    <w:p w:rsidR="00B71909" w:rsidRDefault="00813FF6">
      <w:pPr>
        <w:spacing w:after="534" w:line="281" w:lineRule="auto"/>
        <w:ind w:left="1020"/>
      </w:pPr>
      <w:r>
        <w:rPr>
          <w:u w:val="single" w:color="000000"/>
        </w:rPr>
        <w:t>SARS-CoV-2 a través del manejo de cadáveres</w:t>
      </w:r>
      <w:r>
        <w:t xml:space="preserve"> de personas fallecidas por COVID-19. El riesgo potencial de transmisión se considera bajo y está vinculado al contacto directo con el cadáver o sus fluidos, así como con fómites contaminados. </w:t>
      </w:r>
      <w:r>
        <w:rPr>
          <w:u w:val="single" w:color="000000"/>
        </w:rPr>
        <w:t xml:space="preserve"> No obstan   te,</w:t>
      </w:r>
      <w:r>
        <w:t xml:space="preserve"> de acuerdo a lo observado en otros virus respiratorios y en aplicación del principio de precaución, </w:t>
      </w:r>
      <w:r>
        <w:rPr>
          <w:u w:val="single" w:color="000000"/>
        </w:rPr>
        <w:t xml:space="preserve">se considera que estos cadáveres podrían suponer un riesgo de infección </w:t>
      </w:r>
      <w:r>
        <w:t>para las personas que entren en contacto directo con ellos.» (p. 4)</w:t>
      </w:r>
      <w:r>
        <w:rPr>
          <w:rFonts w:ascii="Times New Roman" w:eastAsia="Times New Roman" w:hAnsi="Times New Roman" w:cs="Times New Roman"/>
          <w:sz w:val="20"/>
          <w:vertAlign w:val="superscript"/>
        </w:rPr>
        <w:t>18</w:t>
      </w:r>
    </w:p>
    <w:p w:rsidR="00B71909" w:rsidRDefault="00813FF6">
      <w:pPr>
        <w:pStyle w:val="Ttulo1"/>
        <w:ind w:left="-5"/>
      </w:pPr>
      <w:r>
        <w:t>Conclusiones</w:t>
      </w:r>
    </w:p>
    <w:p w:rsidR="00B71909" w:rsidRDefault="00813FF6">
      <w:pPr>
        <w:spacing w:line="287" w:lineRule="auto"/>
        <w:ind w:left="-15" w:right="4" w:firstLine="386"/>
        <w:jc w:val="both"/>
      </w:pPr>
      <w:r>
        <w:rPr>
          <w:rFonts w:ascii="Times New Roman" w:eastAsia="Times New Roman" w:hAnsi="Times New Roman" w:cs="Times New Roman"/>
          <w:sz w:val="24"/>
        </w:rPr>
        <w:t xml:space="preserve">En estos documentos se mencionan como modos posibles de transmisión del SARS-COV-2 «el contacto, las </w:t>
      </w:r>
      <w:proofErr w:type="spellStart"/>
      <w:r>
        <w:rPr>
          <w:rFonts w:ascii="Times New Roman" w:eastAsia="Times New Roman" w:hAnsi="Times New Roman" w:cs="Times New Roman"/>
          <w:sz w:val="24"/>
        </w:rPr>
        <w:t>gotículas</w:t>
      </w:r>
      <w:proofErr w:type="spellEnd"/>
      <w:r>
        <w:rPr>
          <w:rFonts w:ascii="Times New Roman" w:eastAsia="Times New Roman" w:hAnsi="Times New Roman" w:cs="Times New Roman"/>
          <w:sz w:val="24"/>
        </w:rPr>
        <w:t xml:space="preserve">, los fómites, la transmisión aérea, la transmisión fecal-oral, la transmisión hemática, la transmisión </w:t>
      </w:r>
      <w:proofErr w:type="spellStart"/>
      <w:r>
        <w:rPr>
          <w:rFonts w:ascii="Times New Roman" w:eastAsia="Times New Roman" w:hAnsi="Times New Roman" w:cs="Times New Roman"/>
          <w:sz w:val="24"/>
        </w:rPr>
        <w:t>maternofilial</w:t>
      </w:r>
      <w:proofErr w:type="spellEnd"/>
      <w:r>
        <w:rPr>
          <w:rFonts w:ascii="Times New Roman" w:eastAsia="Times New Roman" w:hAnsi="Times New Roman" w:cs="Times New Roman"/>
          <w:sz w:val="24"/>
        </w:rPr>
        <w:t xml:space="preserve"> [durante el embarazo y por lactancia] y la transmisión de los animales al ser humano» (</w:t>
      </w:r>
      <w:hyperlink r:id="rId55">
        <w:r>
          <w:rPr>
            <w:rFonts w:ascii="Times New Roman" w:eastAsia="Times New Roman" w:hAnsi="Times New Roman" w:cs="Times New Roman"/>
            <w:color w:val="000080"/>
            <w:sz w:val="24"/>
          </w:rPr>
          <w:t xml:space="preserve">OMS </w:t>
        </w:r>
        <w:proofErr w:type="spellStart"/>
        <w:r>
          <w:rPr>
            <w:rFonts w:ascii="Times New Roman" w:eastAsia="Times New Roman" w:hAnsi="Times New Roman" w:cs="Times New Roman"/>
            <w:color w:val="000080"/>
            <w:sz w:val="24"/>
          </w:rPr>
          <w:t>Tr</w:t>
        </w:r>
        <w:proofErr w:type="spellEnd"/>
      </w:hyperlink>
      <w:r>
        <w:rPr>
          <w:rFonts w:ascii="Times New Roman" w:eastAsia="Times New Roman" w:hAnsi="Times New Roman" w:cs="Times New Roman"/>
          <w:sz w:val="24"/>
        </w:rPr>
        <w:t>), la transmisión sexual (</w:t>
      </w:r>
      <w:hyperlink r:id="rId56">
        <w:r>
          <w:rPr>
            <w:rFonts w:ascii="Times New Roman" w:eastAsia="Times New Roman" w:hAnsi="Times New Roman" w:cs="Times New Roman"/>
            <w:color w:val="000080"/>
            <w:sz w:val="24"/>
          </w:rPr>
          <w:t xml:space="preserve">CCAES </w:t>
        </w:r>
      </w:hyperlink>
      <w:hyperlink r:id="rId57">
        <w:r>
          <w:rPr>
            <w:rFonts w:ascii="Times New Roman" w:eastAsia="Times New Roman" w:hAnsi="Times New Roman" w:cs="Times New Roman"/>
            <w:color w:val="000080"/>
            <w:sz w:val="24"/>
          </w:rPr>
          <w:t>IT</w:t>
        </w:r>
      </w:hyperlink>
      <w:r>
        <w:rPr>
          <w:rFonts w:ascii="Times New Roman" w:eastAsia="Times New Roman" w:hAnsi="Times New Roman" w:cs="Times New Roman"/>
          <w:sz w:val="24"/>
        </w:rPr>
        <w:t>) y la transmisión por manejo de cadáveres (</w:t>
      </w:r>
      <w:hyperlink r:id="rId58">
        <w:r>
          <w:rPr>
            <w:rFonts w:ascii="Times New Roman" w:eastAsia="Times New Roman" w:hAnsi="Times New Roman" w:cs="Times New Roman"/>
            <w:color w:val="000080"/>
            <w:sz w:val="24"/>
          </w:rPr>
          <w:t xml:space="preserve">MS </w:t>
        </w:r>
        <w:proofErr w:type="spellStart"/>
        <w:r>
          <w:rPr>
            <w:rFonts w:ascii="Times New Roman" w:eastAsia="Times New Roman" w:hAnsi="Times New Roman" w:cs="Times New Roman"/>
            <w:color w:val="000080"/>
            <w:sz w:val="24"/>
          </w:rPr>
          <w:t>Cad</w:t>
        </w:r>
        <w:proofErr w:type="spellEnd"/>
      </w:hyperlink>
      <w:r>
        <w:rPr>
          <w:rFonts w:ascii="Times New Roman" w:eastAsia="Times New Roman" w:hAnsi="Times New Roman" w:cs="Times New Roman"/>
          <w:sz w:val="24"/>
        </w:rPr>
        <w:t xml:space="preserve">). La definición y distinción de varios de estos modos resulta a veces confusa y contradictoria, pero, en cualquier caso, de todos ellos se dice en uno o varios de estos informes que no están demostrados y a veces también que no hay indicios suficientes para considerarlos siquiera probables. Repitamos resumidamente </w:t>
      </w:r>
      <w:proofErr w:type="spellStart"/>
      <w:r>
        <w:rPr>
          <w:rFonts w:ascii="Times New Roman" w:eastAsia="Times New Roman" w:hAnsi="Times New Roman" w:cs="Times New Roman"/>
          <w:sz w:val="24"/>
        </w:rPr>
        <w:t>pués</w:t>
      </w:r>
      <w:proofErr w:type="spellEnd"/>
      <w:r>
        <w:rPr>
          <w:rFonts w:ascii="Times New Roman" w:eastAsia="Times New Roman" w:hAnsi="Times New Roman" w:cs="Times New Roman"/>
          <w:sz w:val="24"/>
        </w:rPr>
        <w:t xml:space="preserve"> las afirmaciones más claras con respecto a la falta de pruebas y/o indicios suficientes para cada modo de transmisión:</w:t>
      </w:r>
    </w:p>
    <w:p w:rsidR="00B71909" w:rsidRDefault="00813FF6">
      <w:pPr>
        <w:spacing w:after="173" w:line="271" w:lineRule="auto"/>
        <w:ind w:left="1119" w:right="1" w:hanging="1134"/>
        <w:jc w:val="both"/>
      </w:pPr>
      <w:r>
        <w:rPr>
          <w:rFonts w:ascii="Times New Roman" w:eastAsia="Times New Roman" w:hAnsi="Times New Roman" w:cs="Times New Roman"/>
          <w:sz w:val="24"/>
        </w:rPr>
        <w:t xml:space="preserve">Aerosoles </w:t>
      </w:r>
      <w:r>
        <w:t xml:space="preserve">«También se ha implicado la transmisión por medio de aerosoles, pero la función relativa de las </w:t>
      </w:r>
      <w:proofErr w:type="spellStart"/>
      <w:r>
        <w:t>gotículas</w:t>
      </w:r>
      <w:proofErr w:type="spellEnd"/>
      <w:r>
        <w:t xml:space="preserve"> grandes y los aerosoles todavía no está clara» (</w:t>
      </w:r>
      <w:hyperlink r:id="rId59">
        <w:r>
          <w:rPr>
            <w:color w:val="000080"/>
          </w:rPr>
          <w:t xml:space="preserve">ECDC </w:t>
        </w:r>
        <w:proofErr w:type="spellStart"/>
        <w:r>
          <w:rPr>
            <w:color w:val="000080"/>
          </w:rPr>
          <w:t>Tr</w:t>
        </w:r>
        <w:proofErr w:type="spellEnd"/>
      </w:hyperlink>
      <w:r>
        <w:t>, p. 1). «No hay evidencia de propagación eficaz (e. e., propagación rápida y rutinaria) a personas que están lejos o que entran en un sitio horas después de que una persona infecciosa estuviera allí ... Estos eventos de transmisión parecen poco frecuentes» (</w:t>
      </w:r>
      <w:hyperlink r:id="rId60">
        <w:r>
          <w:rPr>
            <w:color w:val="000080"/>
          </w:rPr>
          <w:t xml:space="preserve">CDC </w:t>
        </w:r>
        <w:proofErr w:type="spellStart"/>
        <w:r>
          <w:rPr>
            <w:color w:val="000080"/>
          </w:rPr>
          <w:t>Airb</w:t>
        </w:r>
        <w:proofErr w:type="spellEnd"/>
      </w:hyperlink>
      <w:r>
        <w:t xml:space="preserve">, p. 2). «En condiciones “reales” ... no se pudo demostrar la viabilidad de los virus analizados … la cantidad detectada es muy pequeña, por lo que se desconoce si pudiera ser infectiva … La demostración de la participación de los aerosoles inhalados a distancias mayores de 2 metros, en situaciones reales de transmisión interhumana es más complicada» </w:t>
      </w:r>
      <w:hyperlink r:id="rId61">
        <w:r>
          <w:t>(</w:t>
        </w:r>
      </w:hyperlink>
      <w:hyperlink r:id="rId62">
        <w:r>
          <w:rPr>
            <w:color w:val="000080"/>
          </w:rPr>
          <w:t>CCAES IT</w:t>
        </w:r>
      </w:hyperlink>
      <w:r>
        <w:t>, pp. 8 s.).</w:t>
      </w:r>
    </w:p>
    <w:p w:rsidR="00B71909" w:rsidRDefault="00813FF6">
      <w:pPr>
        <w:spacing w:after="173" w:line="271" w:lineRule="auto"/>
        <w:ind w:left="1144" w:right="1" w:hanging="10"/>
        <w:jc w:val="both"/>
      </w:pPr>
      <w:r>
        <w:t>«Hasta la fecha, no se ha demostrado que el SARS-CoV-2 se transmita por ese tipo de vía de diseminación de aerosoles» (</w:t>
      </w:r>
      <w:hyperlink r:id="rId63">
        <w:r>
          <w:rPr>
            <w:color w:val="000080"/>
          </w:rPr>
          <w:t xml:space="preserve">OMS </w:t>
        </w:r>
        <w:proofErr w:type="spellStart"/>
        <w:r>
          <w:rPr>
            <w:color w:val="000080"/>
          </w:rPr>
          <w:t>Tr</w:t>
        </w:r>
        <w:proofErr w:type="spellEnd"/>
      </w:hyperlink>
      <w:r>
        <w:t xml:space="preserve">, p. 2). </w:t>
      </w:r>
    </w:p>
    <w:p w:rsidR="00B71909" w:rsidRDefault="00813FF6">
      <w:pPr>
        <w:spacing w:after="173" w:line="271" w:lineRule="auto"/>
        <w:ind w:left="1119" w:right="1" w:hanging="1134"/>
        <w:jc w:val="both"/>
      </w:pPr>
      <w:proofErr w:type="spellStart"/>
      <w:r>
        <w:rPr>
          <w:rFonts w:ascii="Times New Roman" w:eastAsia="Times New Roman" w:hAnsi="Times New Roman" w:cs="Times New Roman"/>
          <w:sz w:val="24"/>
        </w:rPr>
        <w:t>Gotículas</w:t>
      </w:r>
      <w:proofErr w:type="spellEnd"/>
      <w:r>
        <w:rPr>
          <w:rFonts w:ascii="Times New Roman" w:eastAsia="Times New Roman" w:hAnsi="Times New Roman" w:cs="Times New Roman"/>
          <w:sz w:val="24"/>
        </w:rPr>
        <w:t xml:space="preserve"> y contacto </w:t>
      </w:r>
      <w:r>
        <w:t xml:space="preserve">«Existe una falta de evidencia que apoye la importancia de la vía de las </w:t>
      </w:r>
      <w:proofErr w:type="spellStart"/>
      <w:r>
        <w:t>gotículas</w:t>
      </w:r>
      <w:proofErr w:type="spellEnd"/>
      <w:r>
        <w:t>, y es bien posible que esta vía haya sido sobreestimada» (</w:t>
      </w:r>
      <w:proofErr w:type="spellStart"/>
      <w:r>
        <w:fldChar w:fldCharType="begin"/>
      </w:r>
      <w:r>
        <w:instrText xml:space="preserve"> HYPERLINK "https://www.ciencia.gob.es/portal/site/MICINN/menuitem.edc7f2029a2be27d7010721001432ea0/?vgnextoid=673bb7e72dba5710VgnVCM1000001d04140aRCRD" \h </w:instrText>
      </w:r>
      <w:r>
        <w:fldChar w:fldCharType="separate"/>
      </w:r>
      <w:r>
        <w:rPr>
          <w:color w:val="000080"/>
        </w:rPr>
        <w:t>Tr</w:t>
      </w:r>
      <w:proofErr w:type="spellEnd"/>
      <w:r>
        <w:rPr>
          <w:color w:val="000080"/>
        </w:rPr>
        <w:t xml:space="preserve"> M</w:t>
      </w:r>
      <w:r>
        <w:rPr>
          <w:color w:val="000080"/>
        </w:rPr>
        <w:fldChar w:fldCharType="end"/>
      </w:r>
      <w:hyperlink r:id="rId64">
        <w:r>
          <w:rPr>
            <w:color w:val="000080"/>
          </w:rPr>
          <w:t>ICINN</w:t>
        </w:r>
      </w:hyperlink>
      <w:r>
        <w:t xml:space="preserve">, p. 14). «La dificultad en la demostración de las vías de transmisión en casos reales existe también para la vía de contacto y de gotas respiratorias, no habiendo para </w:t>
      </w:r>
      <w:r>
        <w:lastRenderedPageBreak/>
        <w:t>estas más evidencias de las que hay para la vía de aerosoles» (</w:t>
      </w:r>
      <w:hyperlink r:id="rId65">
        <w:r>
          <w:rPr>
            <w:color w:val="000080"/>
          </w:rPr>
          <w:t>CCAES IT</w:t>
        </w:r>
      </w:hyperlink>
      <w:r>
        <w:t xml:space="preserve">, p. 9). «La transmisión por </w:t>
      </w:r>
      <w:proofErr w:type="spellStart"/>
      <w:r>
        <w:t>gotículas</w:t>
      </w:r>
      <w:proofErr w:type="spellEnd"/>
      <w:r>
        <w:t xml:space="preserve"> nunca ha sido demostrada directamente para ninguna enfermedad, ni tampoco para la COVID-19» (</w:t>
      </w:r>
      <w:proofErr w:type="spellStart"/>
      <w:r>
        <w:fldChar w:fldCharType="begin"/>
      </w:r>
      <w:r>
        <w:instrText xml:space="preserve"> HYPERLINK "https://www.ciencia.gob.es/portal/site/MICINN/menuitem.edc7f2029a2be27d7010721001432ea0/?vgnextoid=673bb7e72dba5710VgnVCM1000001d04140aRCRD" \h </w:instrText>
      </w:r>
      <w:r>
        <w:fldChar w:fldCharType="separate"/>
      </w:r>
      <w:r>
        <w:rPr>
          <w:color w:val="000080"/>
        </w:rPr>
        <w:t>Tr</w:t>
      </w:r>
      <w:proofErr w:type="spellEnd"/>
      <w:r>
        <w:rPr>
          <w:color w:val="000080"/>
        </w:rPr>
        <w:t xml:space="preserve"> M</w:t>
      </w:r>
      <w:r>
        <w:rPr>
          <w:color w:val="000080"/>
        </w:rPr>
        <w:fldChar w:fldCharType="end"/>
      </w:r>
      <w:hyperlink r:id="rId66">
        <w:r>
          <w:rPr>
            <w:color w:val="000080"/>
          </w:rPr>
          <w:t>ICINN</w:t>
        </w:r>
      </w:hyperlink>
      <w:r>
        <w:t>, p. 6).</w:t>
      </w:r>
    </w:p>
    <w:p w:rsidR="00B71909" w:rsidRDefault="00813FF6">
      <w:pPr>
        <w:spacing w:after="173" w:line="271" w:lineRule="auto"/>
        <w:ind w:left="1119" w:right="1" w:hanging="1134"/>
        <w:jc w:val="both"/>
      </w:pPr>
      <w:r>
        <w:rPr>
          <w:rFonts w:ascii="Times New Roman" w:eastAsia="Times New Roman" w:hAnsi="Times New Roman" w:cs="Times New Roman"/>
          <w:sz w:val="24"/>
        </w:rPr>
        <w:t xml:space="preserve">Fómites </w:t>
      </w:r>
      <w:r>
        <w:t>«No existen informes específicos en los que se haya corroborado directamente la transmisión por fómites» (</w:t>
      </w:r>
      <w:hyperlink r:id="rId67">
        <w:r>
          <w:rPr>
            <w:color w:val="000080"/>
          </w:rPr>
          <w:t xml:space="preserve">OMS </w:t>
        </w:r>
        <w:proofErr w:type="spellStart"/>
        <w:r>
          <w:rPr>
            <w:color w:val="000080"/>
          </w:rPr>
          <w:t>Tr</w:t>
        </w:r>
        <w:proofErr w:type="spellEnd"/>
      </w:hyperlink>
      <w:r>
        <w:t>, p. 3); «la cantidad detectada es muy pequeña, por lo que se desconoce si pudiera ser infectiva» (</w:t>
      </w:r>
      <w:hyperlink r:id="rId68">
        <w:r>
          <w:rPr>
            <w:color w:val="000080"/>
          </w:rPr>
          <w:t>CCAES IT</w:t>
        </w:r>
      </w:hyperlink>
      <w:r>
        <w:t>, p. 8); «no hay evidencia en situaciones reales de la recuperación de infectividad viral en muestras tomadas de superficies» (</w:t>
      </w:r>
      <w:proofErr w:type="spellStart"/>
      <w:r>
        <w:fldChar w:fldCharType="begin"/>
      </w:r>
      <w:r>
        <w:instrText xml:space="preserve"> HYPERLINK "https://www.ciencia.gob.es/portal/site/MICINN/menuitem.edc7f2029a2be27d7010721001432ea0/?vgnextoid=673bb7e72dba5710VgnVCM1000001d04140aRCRD" \h </w:instrText>
      </w:r>
      <w:r>
        <w:fldChar w:fldCharType="separate"/>
      </w:r>
      <w:r>
        <w:rPr>
          <w:color w:val="000080"/>
        </w:rPr>
        <w:t>Tr</w:t>
      </w:r>
      <w:proofErr w:type="spellEnd"/>
      <w:r>
        <w:rPr>
          <w:color w:val="000080"/>
        </w:rPr>
        <w:fldChar w:fldCharType="end"/>
      </w:r>
      <w:hyperlink r:id="rId69">
        <w:r>
          <w:rPr>
            <w:color w:val="000080"/>
          </w:rPr>
          <w:t xml:space="preserve"> MICINN</w:t>
        </w:r>
      </w:hyperlink>
      <w:r>
        <w:t>, p. 1); «realmente se desconoce el tiempo en el que las superficies permanecerán contaminadas ... Hasta el momento no se ha descrito ningún caso por transmisión exclusiva a través de fómites» (</w:t>
      </w:r>
      <w:hyperlink r:id="rId70">
        <w:r>
          <w:rPr>
            <w:color w:val="000080"/>
          </w:rPr>
          <w:t>CCAES IT</w:t>
        </w:r>
      </w:hyperlink>
      <w:r>
        <w:t xml:space="preserve">, p. 13). «La </w:t>
      </w:r>
      <w:proofErr w:type="spellStart"/>
      <w:r>
        <w:t>transmision</w:t>
      </w:r>
      <w:proofErr w:type="spellEnd"/>
      <w:r>
        <w:t xml:space="preserve"> por fómites no se ha documentado» (</w:t>
      </w:r>
      <w:hyperlink r:id="rId71">
        <w:r>
          <w:rPr>
            <w:color w:val="000080"/>
          </w:rPr>
          <w:t xml:space="preserve">ECDC </w:t>
        </w:r>
        <w:proofErr w:type="spellStart"/>
        <w:r>
          <w:rPr>
            <w:color w:val="000080"/>
          </w:rPr>
          <w:t>Tr</w:t>
        </w:r>
        <w:proofErr w:type="spellEnd"/>
      </w:hyperlink>
      <w:r>
        <w:t>, p. 1).</w:t>
      </w:r>
    </w:p>
    <w:p w:rsidR="00B71909" w:rsidRDefault="00813FF6">
      <w:pPr>
        <w:spacing w:after="173" w:line="271" w:lineRule="auto"/>
        <w:ind w:left="1119" w:right="1" w:hanging="1134"/>
        <w:jc w:val="both"/>
      </w:pPr>
      <w:r>
        <w:rPr>
          <w:rFonts w:ascii="Times New Roman" w:eastAsia="Times New Roman" w:hAnsi="Times New Roman" w:cs="Times New Roman"/>
          <w:sz w:val="24"/>
        </w:rPr>
        <w:t xml:space="preserve">Otras vías </w:t>
      </w:r>
      <w:r>
        <w:t>«La trasmisión a través de las heces y orina es otra hipótesis para la cual no existe evidencia en esta epidemia hasta la fecha» (</w:t>
      </w:r>
      <w:hyperlink r:id="rId72">
        <w:r>
          <w:rPr>
            <w:color w:val="000080"/>
          </w:rPr>
          <w:t>CCAES IT</w:t>
        </w:r>
      </w:hyperlink>
      <w:r>
        <w:t xml:space="preserve"> p. 13). «Se considera que el riesgo de transmisión de SARS-CoV-2 a través de la sangre o hemoderivados es muy bajo. Por un parte, la carga viral de las personas con viremia es muy baja, y por otro, hasta el momento no se ha documentado ningún caso» (</w:t>
      </w:r>
      <w:hyperlink r:id="rId73">
        <w:r>
          <w:rPr>
            <w:color w:val="000080"/>
          </w:rPr>
          <w:t>CCAES IT</w:t>
        </w:r>
      </w:hyperlink>
      <w:r>
        <w:t>, p. 13). Además, «no se han reportado casos de transmisión por transfusión sanguínea, a pesar de que los bancos de sangre no criban a sus donantes con PCR de diagnóstico o serología para anticuerpos frente a SARS-CoV-2» (</w:t>
      </w:r>
      <w:proofErr w:type="spellStart"/>
      <w:r>
        <w:fldChar w:fldCharType="begin"/>
      </w:r>
      <w:r>
        <w:instrText xml:space="preserve"> HYPERLINK "https://www.ciencia.gob.es/portal/site/MICINN/menuitem.edc7f2029a2be27d7010721001432ea0/?vgnextoid=673bb7e72dba5710VgnVCM1000001d04140aRCRD" \h </w:instrText>
      </w:r>
      <w:r>
        <w:fldChar w:fldCharType="separate"/>
      </w:r>
      <w:r>
        <w:rPr>
          <w:color w:val="000080"/>
        </w:rPr>
        <w:t>Tr</w:t>
      </w:r>
      <w:proofErr w:type="spellEnd"/>
      <w:r>
        <w:rPr>
          <w:color w:val="000080"/>
        </w:rPr>
        <w:t xml:space="preserve"> M</w:t>
      </w:r>
      <w:r>
        <w:rPr>
          <w:color w:val="000080"/>
        </w:rPr>
        <w:fldChar w:fldCharType="end"/>
      </w:r>
      <w:hyperlink r:id="rId74">
        <w:r>
          <w:rPr>
            <w:color w:val="000080"/>
          </w:rPr>
          <w:t>ICINN</w:t>
        </w:r>
      </w:hyperlink>
      <w:r>
        <w:t xml:space="preserve">, p. 3). «Actualmente no hay datos científicos que apunten a que las embarazadas infectadas puedan transmitir el SARS-CoV-2 por vía </w:t>
      </w:r>
      <w:proofErr w:type="spellStart"/>
      <w:r>
        <w:t>maternofilial</w:t>
      </w:r>
      <w:proofErr w:type="spellEnd"/>
      <w:r>
        <w:t xml:space="preserve"> a sus fetos … En los estudios en los que se examinó si era posible aislar el virus [en leche materna] se determinó que en las muestras no había </w:t>
      </w:r>
      <w:proofErr w:type="spellStart"/>
      <w:r>
        <w:t>viriones</w:t>
      </w:r>
      <w:proofErr w:type="spellEnd"/>
      <w:r>
        <w:t xml:space="preserve"> viables» (</w:t>
      </w:r>
      <w:hyperlink r:id="rId75">
        <w:r>
          <w:rPr>
            <w:color w:val="000080"/>
          </w:rPr>
          <w:t xml:space="preserve">OMS </w:t>
        </w:r>
        <w:proofErr w:type="spellStart"/>
        <w:r>
          <w:rPr>
            <w:color w:val="000080"/>
          </w:rPr>
          <w:t>Tr</w:t>
        </w:r>
        <w:proofErr w:type="spellEnd"/>
      </w:hyperlink>
      <w:r>
        <w:t xml:space="preserve">, p. 3). «No se ha demostrado la viabilidad del virus en semen» </w:t>
      </w:r>
      <w:hyperlink r:id="rId76">
        <w:r>
          <w:t>(</w:t>
        </w:r>
      </w:hyperlink>
      <w:hyperlink r:id="rId77">
        <w:r>
          <w:rPr>
            <w:color w:val="000080"/>
          </w:rPr>
          <w:t>CCAES IT</w:t>
        </w:r>
      </w:hyperlink>
      <w:r>
        <w:t>, p. 13). «No hay evidencia de transmisión de SARS-CoV-2 a través del manejo de cadáveres de personas fallecidas por COVID-19» (</w:t>
      </w:r>
      <w:hyperlink r:id="rId78">
        <w:r>
          <w:rPr>
            <w:color w:val="000080"/>
          </w:rPr>
          <w:t xml:space="preserve">MS </w:t>
        </w:r>
        <w:proofErr w:type="spellStart"/>
        <w:r>
          <w:rPr>
            <w:color w:val="000080"/>
          </w:rPr>
          <w:t>Cad</w:t>
        </w:r>
        <w:proofErr w:type="spellEnd"/>
      </w:hyperlink>
      <w:r>
        <w:t>, p. 4).</w:t>
      </w:r>
    </w:p>
    <w:p w:rsidR="00B71909" w:rsidRDefault="00813FF6">
      <w:pPr>
        <w:spacing w:after="173" w:line="271" w:lineRule="auto"/>
        <w:ind w:left="1119" w:right="1" w:hanging="1134"/>
        <w:jc w:val="both"/>
      </w:pPr>
      <w:r>
        <w:rPr>
          <w:rFonts w:ascii="Times New Roman" w:eastAsia="Times New Roman" w:hAnsi="Times New Roman" w:cs="Times New Roman"/>
          <w:sz w:val="24"/>
        </w:rPr>
        <w:t xml:space="preserve">Animales </w:t>
      </w:r>
      <w:r>
        <w:t xml:space="preserve">«Se desconoce cuál es el reservorio natural y el posible transmisor del virus a los humanos, puesto que no se ha podido detectar en ningún animal vinculado con el momento y el lugar de origen de la pandemia … El modo en el que pudo transmitirse el virus de la fuente animal a los primeros casos humanos es desconocido» </w:t>
      </w:r>
      <w:hyperlink r:id="rId79">
        <w:r>
          <w:t>(</w:t>
        </w:r>
      </w:hyperlink>
      <w:hyperlink r:id="rId80">
        <w:r>
          <w:rPr>
            <w:color w:val="000080"/>
          </w:rPr>
          <w:t xml:space="preserve">CCAES </w:t>
        </w:r>
      </w:hyperlink>
      <w:hyperlink r:id="rId81">
        <w:r>
          <w:rPr>
            <w:color w:val="000080"/>
          </w:rPr>
          <w:t>IT</w:t>
        </w:r>
      </w:hyperlink>
      <w:r>
        <w:t>, p. 5). Con respecto a infecciones posteriores a partir de otros animales (visones y otros), «hay muy pocos casos descritos de posible transmisión desde los animales a los humanos por lo que no parece que la enfermedad en animales tenga una gran contribución en la epidemia» (</w:t>
      </w:r>
      <w:hyperlink r:id="rId82">
        <w:r>
          <w:rPr>
            <w:color w:val="000080"/>
          </w:rPr>
          <w:t xml:space="preserve">CCAES </w:t>
        </w:r>
      </w:hyperlink>
      <w:hyperlink r:id="rId83">
        <w:r>
          <w:rPr>
            <w:color w:val="000080"/>
          </w:rPr>
          <w:t>IT</w:t>
        </w:r>
      </w:hyperlink>
      <w:r>
        <w:t>, p. 6).</w:t>
      </w:r>
    </w:p>
    <w:p w:rsidR="00B71909" w:rsidRDefault="00813FF6">
      <w:pPr>
        <w:spacing w:after="3" w:line="287" w:lineRule="auto"/>
        <w:ind w:left="-15" w:right="4" w:firstLine="386"/>
        <w:jc w:val="both"/>
      </w:pPr>
      <w:r>
        <w:rPr>
          <w:rFonts w:ascii="Times New Roman" w:eastAsia="Times New Roman" w:hAnsi="Times New Roman" w:cs="Times New Roman"/>
          <w:sz w:val="24"/>
        </w:rPr>
        <w:t xml:space="preserve">La única conclusión que puede sacarse de estas citas es que los mismos organismos que tienen una posición central en la organización de las muchas medidas que se han impuesto para frenar la propagación del llamado virus SARS-CoV-2 y la enfermedad COVID-19 con él ligada reconocen que no se sabe cómo se transmiten ese virus y esa enfermedad; que, si ninguna de las vías de transmisión posibles está demostrada, tampoco lo está que el virus y su enfermedad se transmitan (lo que desde luego hace también dudar del virus y la enfermedad mismos); y que por tanto todas las medidas impuestas para </w:t>
      </w:r>
      <w:r>
        <w:rPr>
          <w:rFonts w:ascii="Times New Roman" w:eastAsia="Times New Roman" w:hAnsi="Times New Roman" w:cs="Times New Roman"/>
          <w:sz w:val="24"/>
        </w:rPr>
        <w:lastRenderedPageBreak/>
        <w:t>frenar su propagación dando por hecho que se transmite, y que se transmite de ciertas maneras, carecen de toda base científica, lógica o razonable, sobre todo teniendo en cuenta los terribles efectos de estas «medidas de contención» sobre la vida de la gente. Lo que se lee entre líneas una y otra vez en estos informes es que la única base de estas medidas es la sola fe que se pone en lo que hay que creer porque así está mandado que se crea.</w:t>
      </w:r>
    </w:p>
    <w:p w:rsidR="00B71909" w:rsidRDefault="00813FF6">
      <w:pPr>
        <w:spacing w:after="3" w:line="287" w:lineRule="auto"/>
        <w:ind w:left="-15" w:right="4" w:firstLine="386"/>
        <w:jc w:val="both"/>
      </w:pPr>
      <w:r>
        <w:rPr>
          <w:rFonts w:ascii="Times New Roman" w:eastAsia="Times New Roman" w:hAnsi="Times New Roman" w:cs="Times New Roman"/>
          <w:sz w:val="24"/>
        </w:rPr>
        <w:t xml:space="preserve">El argumento típico contra esta denuncia es el de siempre: que, no estando demostrada ninguna de las vías de transmisión, es preferible hacer como si lo estuvieran </w:t>
      </w:r>
      <w:r>
        <w:rPr>
          <w:rFonts w:ascii="Times New Roman" w:eastAsia="Times New Roman" w:hAnsi="Times New Roman" w:cs="Times New Roman"/>
          <w:i/>
          <w:sz w:val="24"/>
        </w:rPr>
        <w:t>por si acaso</w:t>
      </w:r>
      <w:r>
        <w:rPr>
          <w:rFonts w:ascii="Times New Roman" w:eastAsia="Times New Roman" w:hAnsi="Times New Roman" w:cs="Times New Roman"/>
          <w:sz w:val="24"/>
        </w:rPr>
        <w:t>, lo que podría servir para justificar cualquier cosa. También podríamos dejar de beber agua por si acaso el virus se transmitiera por el agua bebida, por más que no haya demostración alguna de que así sea. O encarcelar a inocentes preventivamente por si acaso les fuera a dar por cometer algún crimen.</w:t>
      </w:r>
    </w:p>
    <w:p w:rsidR="00B71909" w:rsidRDefault="00813FF6">
      <w:pPr>
        <w:spacing w:after="660" w:line="287" w:lineRule="auto"/>
        <w:ind w:left="-15" w:right="4" w:firstLine="386"/>
        <w:jc w:val="both"/>
      </w:pPr>
      <w:r>
        <w:rPr>
          <w:rFonts w:ascii="Times New Roman" w:eastAsia="Times New Roman" w:hAnsi="Times New Roman" w:cs="Times New Roman"/>
          <w:sz w:val="24"/>
        </w:rPr>
        <w:t>Si no se sabe qué hacer, lo que se hace por si acaso es no hacer nada. Imponer todo tipo de medidas de encierro, aislamiento y restricción de los tratos y movimientos de la gente y todo tipo de protocolos y actuaciones médicas contrarias a la buena atención a los enfermos por si acaso así se pudiera evitar la transmisión de una enfermedad que se ignora si se transmite así es un sinsentido grandioso y sangriento. Porque, si es más que dudoso que las tales medidas frenen la transmisión de ninguna enfermedad, lo que no es dudoso en absoluto es que están provocando una escabechina de enfermedad, locura, muerte y pobreza; lo que es de sobra evidente es que su efecto principal es simplemente no dejarnos vivir.</w:t>
      </w:r>
    </w:p>
    <w:p w:rsidR="00B71909" w:rsidRDefault="00813FF6">
      <w:pPr>
        <w:spacing w:after="31"/>
        <w:ind w:left="10" w:right="-8" w:hanging="10"/>
        <w:jc w:val="right"/>
      </w:pPr>
      <w:r>
        <w:rPr>
          <w:rFonts w:ascii="Times New Roman" w:eastAsia="Times New Roman" w:hAnsi="Times New Roman" w:cs="Times New Roman"/>
          <w:sz w:val="24"/>
        </w:rPr>
        <w:t>Virginia</w:t>
      </w:r>
    </w:p>
    <w:p w:rsidR="00B71909" w:rsidRDefault="00813FF6">
      <w:pPr>
        <w:spacing w:after="31"/>
        <w:ind w:left="10" w:right="-8" w:hanging="10"/>
        <w:jc w:val="right"/>
      </w:pPr>
      <w:r>
        <w:rPr>
          <w:rFonts w:ascii="Times New Roman" w:eastAsia="Times New Roman" w:hAnsi="Times New Roman" w:cs="Times New Roman"/>
          <w:sz w:val="24"/>
        </w:rPr>
        <w:t>Madrid, 8 de diciembre del 2020</w:t>
      </w:r>
    </w:p>
    <w:p w:rsidR="00B71909" w:rsidRDefault="00813FF6">
      <w:pPr>
        <w:spacing w:after="31"/>
        <w:ind w:left="10" w:right="-8" w:hanging="10"/>
        <w:jc w:val="right"/>
      </w:pPr>
      <w:r>
        <w:rPr>
          <w:rFonts w:ascii="Times New Roman" w:eastAsia="Times New Roman" w:hAnsi="Times New Roman" w:cs="Times New Roman"/>
          <w:sz w:val="24"/>
        </w:rPr>
        <w:t>Correcciones del 16 de diciembre del 2020</w:t>
      </w:r>
    </w:p>
    <w:p w:rsidR="00C613E8" w:rsidRDefault="00C613E8">
      <w:pPr>
        <w:spacing w:after="255"/>
        <w:ind w:left="-63" w:hanging="10"/>
        <w:rPr>
          <w:rFonts w:ascii="Times New Roman" w:eastAsia="Times New Roman" w:hAnsi="Times New Roman" w:cs="Times New Roman"/>
          <w:b/>
        </w:rPr>
      </w:pPr>
    </w:p>
    <w:p w:rsidR="00C613E8" w:rsidRDefault="00C613E8">
      <w:pPr>
        <w:spacing w:after="255"/>
        <w:ind w:left="-63" w:hanging="10"/>
        <w:rPr>
          <w:rFonts w:ascii="Times New Roman" w:eastAsia="Times New Roman" w:hAnsi="Times New Roman" w:cs="Times New Roman"/>
          <w:b/>
        </w:rPr>
      </w:pPr>
    </w:p>
    <w:p w:rsidR="00B71909" w:rsidRDefault="00813FF6">
      <w:pPr>
        <w:spacing w:after="255"/>
        <w:ind w:left="-63" w:hanging="10"/>
      </w:pPr>
      <w:r>
        <w:rPr>
          <w:rFonts w:ascii="Times New Roman" w:eastAsia="Times New Roman" w:hAnsi="Times New Roman" w:cs="Times New Roman"/>
          <w:b/>
        </w:rPr>
        <w:t>REFERENCIAS BIBLIOGRÁFICAS</w:t>
      </w:r>
    </w:p>
    <w:p w:rsidR="00B71909" w:rsidRDefault="00813FF6">
      <w:pPr>
        <w:spacing w:after="107" w:line="291" w:lineRule="auto"/>
        <w:ind w:left="-15" w:right="4" w:firstLine="396"/>
        <w:jc w:val="both"/>
      </w:pPr>
      <w:r>
        <w:rPr>
          <w:rFonts w:ascii="Times New Roman" w:eastAsia="Times New Roman" w:hAnsi="Times New Roman" w:cs="Times New Roman"/>
        </w:rPr>
        <w:t>En los informes con varias versiones se cita siempre de la última a día de hoy, 8 de diciembre del 2020.</w:t>
      </w:r>
    </w:p>
    <w:p w:rsidR="00B71909" w:rsidRDefault="00B849A2">
      <w:pPr>
        <w:spacing w:after="3" w:line="291" w:lineRule="auto"/>
        <w:ind w:left="381" w:right="4" w:hanging="396"/>
        <w:jc w:val="both"/>
      </w:pPr>
      <w:hyperlink r:id="rId84">
        <w:r w:rsidR="00813FF6">
          <w:rPr>
            <w:rFonts w:ascii="Times New Roman" w:eastAsia="Times New Roman" w:hAnsi="Times New Roman" w:cs="Times New Roman"/>
            <w:color w:val="000080"/>
          </w:rPr>
          <w:t xml:space="preserve">CCAES </w:t>
        </w:r>
      </w:hyperlink>
      <w:hyperlink r:id="rId85">
        <w:r w:rsidR="00813FF6">
          <w:rPr>
            <w:rFonts w:ascii="Times New Roman" w:eastAsia="Times New Roman" w:hAnsi="Times New Roman" w:cs="Times New Roman"/>
            <w:color w:val="000080"/>
          </w:rPr>
          <w:t>IT</w:t>
        </w:r>
      </w:hyperlink>
      <w:r w:rsidR="00813FF6">
        <w:rPr>
          <w:rFonts w:ascii="Times New Roman" w:eastAsia="Times New Roman" w:hAnsi="Times New Roman" w:cs="Times New Roman"/>
        </w:rPr>
        <w:t xml:space="preserve"> = «Información científico-técnica, enfermedad por coronavirus, COVID-19», del CCAES, actualización del 12/11/2020. Mientras sea la última, podrá encontrarse en: </w:t>
      </w:r>
      <w:hyperlink r:id="rId86">
        <w:r w:rsidR="00813FF6">
          <w:rPr>
            <w:rFonts w:ascii="Times New Roman" w:eastAsia="Times New Roman" w:hAnsi="Times New Roman" w:cs="Times New Roman"/>
            <w:color w:val="000080"/>
          </w:rPr>
          <w:t xml:space="preserve">https://www.mscbs.gob.es/profesionales/saludPublica/ccayes/alertasActual/nCov/ </w:t>
        </w:r>
      </w:hyperlink>
      <w:hyperlink r:id="rId87">
        <w:r w:rsidR="00813FF6">
          <w:rPr>
            <w:rFonts w:ascii="Times New Roman" w:eastAsia="Times New Roman" w:hAnsi="Times New Roman" w:cs="Times New Roman"/>
            <w:color w:val="000080"/>
          </w:rPr>
          <w:t>documentos/ITCoronavirus.pdf</w:t>
        </w:r>
      </w:hyperlink>
      <w:r w:rsidR="00813FF6">
        <w:rPr>
          <w:rFonts w:ascii="Times New Roman" w:eastAsia="Times New Roman" w:hAnsi="Times New Roman" w:cs="Times New Roman"/>
        </w:rPr>
        <w:t>. Después, pasará a formar parte d</w:t>
      </w:r>
      <w:r w:rsidR="00D86A64">
        <w:rPr>
          <w:rFonts w:ascii="Times New Roman" w:eastAsia="Times New Roman" w:hAnsi="Times New Roman" w:cs="Times New Roman"/>
        </w:rPr>
        <w:t xml:space="preserve">e las versiones anteriores, que </w:t>
      </w:r>
      <w:r w:rsidR="00813FF6">
        <w:rPr>
          <w:rFonts w:ascii="Times New Roman" w:eastAsia="Times New Roman" w:hAnsi="Times New Roman" w:cs="Times New Roman"/>
        </w:rPr>
        <w:t xml:space="preserve">pueden consultarse en: </w:t>
      </w:r>
      <w:hyperlink r:id="rId88">
        <w:r w:rsidR="00813FF6">
          <w:rPr>
            <w:rFonts w:ascii="Times New Roman" w:eastAsia="Times New Roman" w:hAnsi="Times New Roman" w:cs="Times New Roman"/>
            <w:color w:val="000080"/>
          </w:rPr>
          <w:t>https://www.mscbs.gob.es/profesionales/saludPublica/</w:t>
        </w:r>
      </w:hyperlink>
      <w:hyperlink r:id="rId89">
        <w:r w:rsidR="00813FF6">
          <w:rPr>
            <w:rFonts w:ascii="Times New Roman" w:eastAsia="Times New Roman" w:hAnsi="Times New Roman" w:cs="Times New Roman"/>
            <w:color w:val="000080"/>
          </w:rPr>
          <w:t xml:space="preserve">ccayes/alertasActual/nCov/ </w:t>
        </w:r>
      </w:hyperlink>
      <w:hyperlink r:id="rId90">
        <w:proofErr w:type="spellStart"/>
        <w:r w:rsidR="00813FF6">
          <w:rPr>
            <w:rFonts w:ascii="Times New Roman" w:eastAsia="Times New Roman" w:hAnsi="Times New Roman" w:cs="Times New Roman"/>
            <w:color w:val="000080"/>
          </w:rPr>
          <w:t>ITCoronavirus</w:t>
        </w:r>
        <w:proofErr w:type="spellEnd"/>
        <w:r w:rsidR="00813FF6">
          <w:rPr>
            <w:rFonts w:ascii="Times New Roman" w:eastAsia="Times New Roman" w:hAnsi="Times New Roman" w:cs="Times New Roman"/>
            <w:color w:val="000080"/>
          </w:rPr>
          <w:t>/informesPrevios.htm</w:t>
        </w:r>
      </w:hyperlink>
      <w:r w:rsidR="00813FF6">
        <w:rPr>
          <w:rFonts w:ascii="Times New Roman" w:eastAsia="Times New Roman" w:hAnsi="Times New Roman" w:cs="Times New Roman"/>
        </w:rPr>
        <w:t>.</w:t>
      </w:r>
    </w:p>
    <w:p w:rsidR="00B71909" w:rsidRDefault="00B849A2">
      <w:pPr>
        <w:spacing w:after="3" w:line="291" w:lineRule="auto"/>
        <w:ind w:left="381" w:right="4" w:hanging="396"/>
        <w:jc w:val="both"/>
      </w:pPr>
      <w:hyperlink r:id="rId91">
        <w:r w:rsidR="00813FF6">
          <w:rPr>
            <w:rFonts w:ascii="Times New Roman" w:eastAsia="Times New Roman" w:hAnsi="Times New Roman" w:cs="Times New Roman"/>
            <w:color w:val="000080"/>
          </w:rPr>
          <w:t>CDC Airb</w:t>
        </w:r>
      </w:hyperlink>
      <w:r w:rsidR="00813FF6">
        <w:rPr>
          <w:rFonts w:ascii="Times New Roman" w:eastAsia="Times New Roman" w:hAnsi="Times New Roman" w:cs="Times New Roman"/>
        </w:rPr>
        <w:t xml:space="preserve"> = «</w:t>
      </w:r>
      <w:proofErr w:type="spellStart"/>
      <w:r w:rsidR="00813FF6">
        <w:rPr>
          <w:rFonts w:ascii="Times New Roman" w:eastAsia="Times New Roman" w:hAnsi="Times New Roman" w:cs="Times New Roman"/>
        </w:rPr>
        <w:t>Scientific</w:t>
      </w:r>
      <w:proofErr w:type="spellEnd"/>
      <w:r w:rsidR="00813FF6">
        <w:rPr>
          <w:rFonts w:ascii="Times New Roman" w:eastAsia="Times New Roman" w:hAnsi="Times New Roman" w:cs="Times New Roman"/>
        </w:rPr>
        <w:t xml:space="preserve"> </w:t>
      </w:r>
      <w:proofErr w:type="spellStart"/>
      <w:r w:rsidR="00813FF6">
        <w:rPr>
          <w:rFonts w:ascii="Times New Roman" w:eastAsia="Times New Roman" w:hAnsi="Times New Roman" w:cs="Times New Roman"/>
        </w:rPr>
        <w:t>brief</w:t>
      </w:r>
      <w:proofErr w:type="spellEnd"/>
      <w:r w:rsidR="00813FF6">
        <w:rPr>
          <w:rFonts w:ascii="Times New Roman" w:eastAsia="Times New Roman" w:hAnsi="Times New Roman" w:cs="Times New Roman"/>
        </w:rPr>
        <w:t xml:space="preserve">: SARS-CoV-2 and </w:t>
      </w:r>
      <w:proofErr w:type="spellStart"/>
      <w:r w:rsidR="00813FF6">
        <w:rPr>
          <w:rFonts w:ascii="Times New Roman" w:eastAsia="Times New Roman" w:hAnsi="Times New Roman" w:cs="Times New Roman"/>
        </w:rPr>
        <w:t>potential</w:t>
      </w:r>
      <w:proofErr w:type="spellEnd"/>
      <w:r w:rsidR="00813FF6">
        <w:rPr>
          <w:rFonts w:ascii="Times New Roman" w:eastAsia="Times New Roman" w:hAnsi="Times New Roman" w:cs="Times New Roman"/>
        </w:rPr>
        <w:t xml:space="preserve"> </w:t>
      </w:r>
      <w:proofErr w:type="spellStart"/>
      <w:r w:rsidR="00813FF6">
        <w:rPr>
          <w:rFonts w:ascii="Times New Roman" w:eastAsia="Times New Roman" w:hAnsi="Times New Roman" w:cs="Times New Roman"/>
        </w:rPr>
        <w:t>airborne</w:t>
      </w:r>
      <w:proofErr w:type="spellEnd"/>
      <w:r w:rsidR="00813FF6">
        <w:rPr>
          <w:rFonts w:ascii="Times New Roman" w:eastAsia="Times New Roman" w:hAnsi="Times New Roman" w:cs="Times New Roman"/>
        </w:rPr>
        <w:t xml:space="preserve"> </w:t>
      </w:r>
      <w:proofErr w:type="spellStart"/>
      <w:r w:rsidR="00813FF6">
        <w:rPr>
          <w:rFonts w:ascii="Times New Roman" w:eastAsia="Times New Roman" w:hAnsi="Times New Roman" w:cs="Times New Roman"/>
        </w:rPr>
        <w:t>transmission</w:t>
      </w:r>
      <w:proofErr w:type="spellEnd"/>
      <w:r w:rsidR="00813FF6">
        <w:rPr>
          <w:rFonts w:ascii="Times New Roman" w:eastAsia="Times New Roman" w:hAnsi="Times New Roman" w:cs="Times New Roman"/>
        </w:rPr>
        <w:t xml:space="preserve">», de los CDC de los EE. UU., actualizado el 5/10/2020. </w:t>
      </w:r>
      <w:hyperlink r:id="rId92">
        <w:r w:rsidR="00813FF6">
          <w:rPr>
            <w:rFonts w:ascii="Times New Roman" w:eastAsia="Times New Roman" w:hAnsi="Times New Roman" w:cs="Times New Roman"/>
            <w:color w:val="000080"/>
          </w:rPr>
          <w:t>https://www.cdc.gov/coronavirus/2019-</w:t>
        </w:r>
        <w:r w:rsidR="00813FF6">
          <w:rPr>
            <w:rFonts w:ascii="Times New Roman" w:eastAsia="Times New Roman" w:hAnsi="Times New Roman" w:cs="Times New Roman"/>
            <w:color w:val="000080"/>
          </w:rPr>
          <w:lastRenderedPageBreak/>
          <w:t>ncov/more/scientific-brief-sars-cov-2.html</w:t>
        </w:r>
      </w:hyperlink>
      <w:r w:rsidR="00813FF6">
        <w:rPr>
          <w:rFonts w:ascii="Times New Roman" w:eastAsia="Times New Roman" w:hAnsi="Times New Roman" w:cs="Times New Roman"/>
        </w:rPr>
        <w:t xml:space="preserve"> (la paginación citada es la de la versión imprimible).</w:t>
      </w:r>
    </w:p>
    <w:p w:rsidR="00B71909" w:rsidRDefault="00813FF6">
      <w:pPr>
        <w:spacing w:after="3" w:line="291" w:lineRule="auto"/>
        <w:ind w:left="381" w:right="4" w:hanging="396"/>
        <w:jc w:val="both"/>
      </w:pPr>
      <w:proofErr w:type="spellStart"/>
      <w:r>
        <w:rPr>
          <w:rFonts w:ascii="Times New Roman" w:eastAsia="Times New Roman" w:hAnsi="Times New Roman" w:cs="Times New Roman"/>
        </w:rPr>
        <w:t>Chen</w:t>
      </w:r>
      <w:proofErr w:type="spellEnd"/>
      <w:r>
        <w:rPr>
          <w:rFonts w:ascii="Times New Roman" w:eastAsia="Times New Roman" w:hAnsi="Times New Roman" w:cs="Times New Roman"/>
        </w:rPr>
        <w:t xml:space="preserve">, W., N. Zhang, J. </w:t>
      </w:r>
      <w:proofErr w:type="spellStart"/>
      <w:r>
        <w:rPr>
          <w:rFonts w:ascii="Times New Roman" w:eastAsia="Times New Roman" w:hAnsi="Times New Roman" w:cs="Times New Roman"/>
        </w:rPr>
        <w:t>Wei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«Short-</w:t>
      </w:r>
      <w:proofErr w:type="spellStart"/>
      <w:r>
        <w:rPr>
          <w:rFonts w:ascii="Times New Roman" w:eastAsia="Times New Roman" w:hAnsi="Times New Roman" w:cs="Times New Roman"/>
        </w:rPr>
        <w:t>range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airborne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route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dominates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exposure</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Building</w:t>
      </w:r>
      <w:proofErr w:type="spellEnd"/>
      <w:r>
        <w:rPr>
          <w:rFonts w:ascii="Times New Roman" w:eastAsia="Times New Roman" w:hAnsi="Times New Roman" w:cs="Times New Roman"/>
          <w:i/>
        </w:rPr>
        <w:t xml:space="preserve"> and </w:t>
      </w:r>
      <w:proofErr w:type="spellStart"/>
      <w:r>
        <w:rPr>
          <w:rFonts w:ascii="Times New Roman" w:eastAsia="Times New Roman" w:hAnsi="Times New Roman" w:cs="Times New Roman"/>
          <w:i/>
        </w:rPr>
        <w:t>Environment</w:t>
      </w:r>
      <w:proofErr w:type="spellEnd"/>
      <w:r>
        <w:rPr>
          <w:rFonts w:ascii="Times New Roman" w:eastAsia="Times New Roman" w:hAnsi="Times New Roman" w:cs="Times New Roman"/>
          <w:i/>
        </w:rPr>
        <w:t xml:space="preserve">, </w:t>
      </w:r>
      <w:r>
        <w:rPr>
          <w:rFonts w:ascii="Times New Roman" w:eastAsia="Times New Roman" w:hAnsi="Times New Roman" w:cs="Times New Roman"/>
        </w:rPr>
        <w:t>176, 10/4/2020: 106859.</w:t>
      </w:r>
    </w:p>
    <w:p w:rsidR="00B71909" w:rsidRDefault="00B849A2">
      <w:pPr>
        <w:spacing w:after="31" w:line="254" w:lineRule="auto"/>
        <w:ind w:left="391" w:hanging="10"/>
      </w:pPr>
      <w:hyperlink r:id="rId93">
        <w:r w:rsidR="00813FF6">
          <w:rPr>
            <w:rFonts w:ascii="Times New Roman" w:eastAsia="Times New Roman" w:hAnsi="Times New Roman" w:cs="Times New Roman"/>
            <w:color w:val="000080"/>
          </w:rPr>
          <w:t>https://doi.org/10.1016/j.buildenv.2020.106859</w:t>
        </w:r>
      </w:hyperlink>
      <w:r w:rsidR="00813FF6">
        <w:rPr>
          <w:rFonts w:ascii="Times New Roman" w:eastAsia="Times New Roman" w:hAnsi="Times New Roman" w:cs="Times New Roman"/>
        </w:rPr>
        <w:t xml:space="preserve">. </w:t>
      </w:r>
    </w:p>
    <w:p w:rsidR="00B71909" w:rsidRDefault="00B849A2">
      <w:pPr>
        <w:spacing w:after="31" w:line="254" w:lineRule="auto"/>
        <w:ind w:left="396" w:hanging="396"/>
      </w:pPr>
      <w:hyperlink r:id="rId94">
        <w:r w:rsidR="00813FF6">
          <w:rPr>
            <w:rFonts w:ascii="Times New Roman" w:eastAsia="Times New Roman" w:hAnsi="Times New Roman" w:cs="Times New Roman"/>
            <w:color w:val="000080"/>
          </w:rPr>
          <w:t>ECDC Tr</w:t>
        </w:r>
      </w:hyperlink>
      <w:r w:rsidR="00813FF6">
        <w:rPr>
          <w:rFonts w:ascii="Times New Roman" w:eastAsia="Times New Roman" w:hAnsi="Times New Roman" w:cs="Times New Roman"/>
        </w:rPr>
        <w:t xml:space="preserve"> = «</w:t>
      </w:r>
      <w:proofErr w:type="spellStart"/>
      <w:r w:rsidR="00813FF6">
        <w:rPr>
          <w:rFonts w:ascii="Times New Roman" w:eastAsia="Times New Roman" w:hAnsi="Times New Roman" w:cs="Times New Roman"/>
        </w:rPr>
        <w:t>Transmission</w:t>
      </w:r>
      <w:proofErr w:type="spellEnd"/>
      <w:r w:rsidR="00813FF6">
        <w:rPr>
          <w:rFonts w:ascii="Times New Roman" w:eastAsia="Times New Roman" w:hAnsi="Times New Roman" w:cs="Times New Roman"/>
        </w:rPr>
        <w:t xml:space="preserve"> of COVID-19», del ECDC, última actualización, 30/6/2020, </w:t>
      </w:r>
      <w:hyperlink r:id="rId95">
        <w:r w:rsidR="00813FF6">
          <w:rPr>
            <w:rFonts w:ascii="Times New Roman" w:eastAsia="Times New Roman" w:hAnsi="Times New Roman" w:cs="Times New Roman"/>
            <w:color w:val="000080"/>
          </w:rPr>
          <w:t>https://www.ecdc.europa.eu/en/covid-19/latest-evidence/transmission</w:t>
        </w:r>
      </w:hyperlink>
      <w:r w:rsidR="00813FF6">
        <w:rPr>
          <w:rFonts w:ascii="Times New Roman" w:eastAsia="Times New Roman" w:hAnsi="Times New Roman" w:cs="Times New Roman"/>
        </w:rPr>
        <w:t xml:space="preserve">; bibliografía en: </w:t>
      </w:r>
      <w:hyperlink r:id="rId96">
        <w:r w:rsidR="00813FF6">
          <w:rPr>
            <w:rFonts w:ascii="Times New Roman" w:eastAsia="Times New Roman" w:hAnsi="Times New Roman" w:cs="Times New Roman"/>
            <w:color w:val="000080"/>
          </w:rPr>
          <w:t>https://www.ecdc.europa.eu/</w:t>
        </w:r>
      </w:hyperlink>
      <w:hyperlink r:id="rId97">
        <w:r w:rsidR="00813FF6">
          <w:rPr>
            <w:rFonts w:ascii="Times New Roman" w:eastAsia="Times New Roman" w:hAnsi="Times New Roman" w:cs="Times New Roman"/>
            <w:color w:val="000080"/>
          </w:rPr>
          <w:t>sites/default/files/documents/covid-19-</w:t>
        </w:r>
      </w:hyperlink>
      <w:hyperlink r:id="rId98">
        <w:r w:rsidR="00813FF6">
          <w:rPr>
            <w:rFonts w:ascii="Times New Roman" w:eastAsia="Times New Roman" w:hAnsi="Times New Roman" w:cs="Times New Roman"/>
            <w:color w:val="000080"/>
          </w:rPr>
          <w:t>references-</w:t>
        </w:r>
      </w:hyperlink>
      <w:hyperlink r:id="rId99">
        <w:r w:rsidR="00813FF6">
          <w:rPr>
            <w:rFonts w:ascii="Times New Roman" w:eastAsia="Times New Roman" w:hAnsi="Times New Roman" w:cs="Times New Roman"/>
            <w:color w:val="000080"/>
          </w:rPr>
          <w:t>transmission</w:t>
        </w:r>
      </w:hyperlink>
      <w:hyperlink r:id="rId100">
        <w:r w:rsidR="00813FF6">
          <w:rPr>
            <w:rFonts w:ascii="Times New Roman" w:eastAsia="Times New Roman" w:hAnsi="Times New Roman" w:cs="Times New Roman"/>
            <w:color w:val="000080"/>
          </w:rPr>
          <w:t>19-08-2020.pdf</w:t>
        </w:r>
      </w:hyperlink>
    </w:p>
    <w:p w:rsidR="00B71909" w:rsidRDefault="00813FF6">
      <w:pPr>
        <w:spacing w:after="3" w:line="291" w:lineRule="auto"/>
        <w:ind w:left="381" w:right="4" w:hanging="396"/>
        <w:jc w:val="both"/>
      </w:pPr>
      <w:proofErr w:type="spellStart"/>
      <w:r>
        <w:rPr>
          <w:rFonts w:ascii="Times New Roman" w:eastAsia="Times New Roman" w:hAnsi="Times New Roman" w:cs="Times New Roman"/>
        </w:rPr>
        <w:t>Hammond</w:t>
      </w:r>
      <w:proofErr w:type="spellEnd"/>
      <w:r>
        <w:rPr>
          <w:rFonts w:ascii="Times New Roman" w:eastAsia="Times New Roman" w:hAnsi="Times New Roman" w:cs="Times New Roman"/>
        </w:rPr>
        <w:t xml:space="preserve">, G. W., R. L. </w:t>
      </w:r>
      <w:proofErr w:type="spellStart"/>
      <w:r>
        <w:rPr>
          <w:rFonts w:ascii="Times New Roman" w:eastAsia="Times New Roman" w:hAnsi="Times New Roman" w:cs="Times New Roman"/>
        </w:rPr>
        <w:t>Raddatz</w:t>
      </w:r>
      <w:proofErr w:type="spellEnd"/>
      <w:r>
        <w:rPr>
          <w:rFonts w:ascii="Times New Roman" w:eastAsia="Times New Roman" w:hAnsi="Times New Roman" w:cs="Times New Roman"/>
        </w:rPr>
        <w:t xml:space="preserve"> y D. E. </w:t>
      </w:r>
      <w:proofErr w:type="spellStart"/>
      <w:r>
        <w:rPr>
          <w:rFonts w:ascii="Times New Roman" w:eastAsia="Times New Roman" w:hAnsi="Times New Roman" w:cs="Times New Roman"/>
        </w:rPr>
        <w:t>Gelskey</w:t>
      </w:r>
      <w:proofErr w:type="spellEnd"/>
      <w:r>
        <w:rPr>
          <w:rFonts w:ascii="Times New Roman" w:eastAsia="Times New Roman" w:hAnsi="Times New Roman" w:cs="Times New Roman"/>
          <w:i/>
        </w:rPr>
        <w:t>,</w:t>
      </w:r>
      <w:r>
        <w:rPr>
          <w:rFonts w:ascii="Times New Roman" w:eastAsia="Times New Roman" w:hAnsi="Times New Roman" w:cs="Times New Roman"/>
        </w:rPr>
        <w:t xml:space="preserve"> 2020, «</w:t>
      </w:r>
      <w:proofErr w:type="spellStart"/>
      <w:r>
        <w:rPr>
          <w:rFonts w:ascii="Times New Roman" w:eastAsia="Times New Roman" w:hAnsi="Times New Roman" w:cs="Times New Roman"/>
        </w:rPr>
        <w:t>Impact</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atmospheric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dispersion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transport</w:t>
      </w:r>
      <w:proofErr w:type="spellEnd"/>
      <w:r>
        <w:rPr>
          <w:rFonts w:ascii="Times New Roman" w:eastAsia="Times New Roman" w:hAnsi="Times New Roman" w:cs="Times New Roman"/>
        </w:rPr>
        <w:t xml:space="preserve"> of viral </w:t>
      </w:r>
      <w:proofErr w:type="spellStart"/>
      <w:r>
        <w:rPr>
          <w:rFonts w:ascii="Times New Roman" w:eastAsia="Times New Roman" w:hAnsi="Times New Roman" w:cs="Times New Roman"/>
        </w:rPr>
        <w:t>aerosols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epidemiology</w:t>
      </w:r>
      <w:proofErr w:type="spellEnd"/>
      <w:r>
        <w:rPr>
          <w:rFonts w:ascii="Times New Roman" w:eastAsia="Times New Roman" w:hAnsi="Times New Roman" w:cs="Times New Roman"/>
        </w:rPr>
        <w:t xml:space="preserve"> of influenza», </w:t>
      </w:r>
      <w:proofErr w:type="spellStart"/>
      <w:r>
        <w:rPr>
          <w:rFonts w:ascii="Times New Roman" w:eastAsia="Times New Roman" w:hAnsi="Times New Roman" w:cs="Times New Roman"/>
          <w:i/>
        </w:rPr>
        <w:t>Reviews</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Infectious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Diseases</w:t>
      </w:r>
      <w:proofErr w:type="spellEnd"/>
      <w:r>
        <w:rPr>
          <w:rFonts w:ascii="Times New Roman" w:eastAsia="Times New Roman" w:hAnsi="Times New Roman" w:cs="Times New Roman"/>
        </w:rPr>
        <w:t xml:space="preserve">, 11.3, mayo de 1989, pp. 494-497. </w:t>
      </w:r>
      <w:hyperlink r:id="rId101">
        <w:r>
          <w:rPr>
            <w:rFonts w:ascii="Times New Roman" w:eastAsia="Times New Roman" w:hAnsi="Times New Roman" w:cs="Times New Roman"/>
            <w:color w:val="000080"/>
          </w:rPr>
          <w:t>https://doi.org/10.1093/clinids/11.3.494</w:t>
        </w:r>
      </w:hyperlink>
      <w:r>
        <w:rPr>
          <w:rFonts w:ascii="Times New Roman" w:eastAsia="Times New Roman" w:hAnsi="Times New Roman" w:cs="Times New Roman"/>
          <w:color w:val="000080"/>
        </w:rPr>
        <w:t>.</w:t>
      </w:r>
    </w:p>
    <w:p w:rsidR="00B71909" w:rsidRDefault="00813FF6">
      <w:pPr>
        <w:spacing w:after="3" w:line="291" w:lineRule="auto"/>
        <w:ind w:left="381" w:right="4" w:hanging="396"/>
        <w:jc w:val="both"/>
      </w:pPr>
      <w:r>
        <w:rPr>
          <w:rFonts w:ascii="Times New Roman" w:eastAsia="Times New Roman" w:hAnsi="Times New Roman" w:cs="Times New Roman"/>
        </w:rPr>
        <w:t xml:space="preserve">Kim, Y., S. Kim, S. Kim </w:t>
      </w:r>
      <w:r>
        <w:rPr>
          <w:rFonts w:ascii="Times New Roman" w:eastAsia="Times New Roman" w:hAnsi="Times New Roman" w:cs="Times New Roman"/>
          <w:i/>
        </w:rPr>
        <w:t>et al.</w:t>
      </w:r>
      <w:r>
        <w:rPr>
          <w:rFonts w:ascii="Times New Roman" w:eastAsia="Times New Roman" w:hAnsi="Times New Roman" w:cs="Times New Roman"/>
        </w:rPr>
        <w:t>, 2020, «</w:t>
      </w:r>
      <w:proofErr w:type="spellStart"/>
      <w:r>
        <w:rPr>
          <w:rFonts w:ascii="Times New Roman" w:eastAsia="Times New Roman" w:hAnsi="Times New Roman" w:cs="Times New Roman"/>
        </w:rPr>
        <w:t>Infection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rapid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of SARS-CoV-2 in </w:t>
      </w:r>
      <w:proofErr w:type="spellStart"/>
      <w:r>
        <w:rPr>
          <w:rFonts w:ascii="Times New Roman" w:eastAsia="Times New Roman" w:hAnsi="Times New Roman" w:cs="Times New Roman"/>
        </w:rPr>
        <w:t>ferrets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Cell</w:t>
      </w:r>
      <w:proofErr w:type="spellEnd"/>
      <w:r>
        <w:rPr>
          <w:rFonts w:ascii="Times New Roman" w:eastAsia="Times New Roman" w:hAnsi="Times New Roman" w:cs="Times New Roman"/>
          <w:i/>
        </w:rPr>
        <w:t xml:space="preserve"> host </w:t>
      </w:r>
      <w:proofErr w:type="spellStart"/>
      <w:r>
        <w:rPr>
          <w:rFonts w:ascii="Times New Roman" w:eastAsia="Times New Roman" w:hAnsi="Times New Roman" w:cs="Times New Roman"/>
          <w:i/>
        </w:rPr>
        <w:t>microbe</w:t>
      </w:r>
      <w:proofErr w:type="spellEnd"/>
      <w:r>
        <w:rPr>
          <w:rFonts w:ascii="Times New Roman" w:eastAsia="Times New Roman" w:hAnsi="Times New Roman" w:cs="Times New Roman"/>
        </w:rPr>
        <w:t>, 27(5): 704–709.e</w:t>
      </w:r>
      <w:proofErr w:type="gramStart"/>
      <w:r>
        <w:rPr>
          <w:rFonts w:ascii="Times New Roman" w:eastAsia="Times New Roman" w:hAnsi="Times New Roman" w:cs="Times New Roman"/>
        </w:rPr>
        <w:t>2,  13</w:t>
      </w:r>
      <w:proofErr w:type="gramEnd"/>
      <w:r>
        <w:rPr>
          <w:rFonts w:ascii="Times New Roman" w:eastAsia="Times New Roman" w:hAnsi="Times New Roman" w:cs="Times New Roman"/>
        </w:rPr>
        <w:t>/5/2020, publicado online el 6/4/2020.</w:t>
      </w:r>
    </w:p>
    <w:p w:rsidR="00B71909" w:rsidRDefault="00B849A2">
      <w:pPr>
        <w:spacing w:after="31" w:line="254" w:lineRule="auto"/>
        <w:ind w:left="391" w:hanging="10"/>
      </w:pPr>
      <w:hyperlink r:id="rId102">
        <w:r w:rsidR="00813FF6">
          <w:rPr>
            <w:rFonts w:ascii="Times New Roman" w:eastAsia="Times New Roman" w:hAnsi="Times New Roman" w:cs="Times New Roman"/>
            <w:color w:val="000080"/>
          </w:rPr>
          <w:t>https://doi.org/10.1016/j.chom.2020.03.023</w:t>
        </w:r>
      </w:hyperlink>
    </w:p>
    <w:p w:rsidR="00B71909" w:rsidRDefault="00B849A2">
      <w:pPr>
        <w:spacing w:after="31" w:line="254" w:lineRule="auto"/>
        <w:ind w:left="391" w:hanging="10"/>
      </w:pPr>
      <w:hyperlink r:id="rId103">
        <w:r w:rsidR="00813FF6">
          <w:rPr>
            <w:rFonts w:ascii="Times New Roman" w:eastAsia="Times New Roman" w:hAnsi="Times New Roman" w:cs="Times New Roman"/>
          </w:rPr>
          <w:t>(</w:t>
        </w:r>
      </w:hyperlink>
      <w:hyperlink r:id="rId104">
        <w:r w:rsidR="00813FF6">
          <w:rPr>
            <w:rFonts w:ascii="Times New Roman" w:eastAsia="Times New Roman" w:hAnsi="Times New Roman" w:cs="Times New Roman"/>
            <w:color w:val="000080"/>
          </w:rPr>
          <w:t>http://www.sciencedirect.com/science/article/pii/S1931312820301876</w:t>
        </w:r>
      </w:hyperlink>
      <w:r w:rsidR="00813FF6">
        <w:rPr>
          <w:rFonts w:ascii="Times New Roman" w:eastAsia="Times New Roman" w:hAnsi="Times New Roman" w:cs="Times New Roman"/>
        </w:rPr>
        <w:t>).</w:t>
      </w:r>
    </w:p>
    <w:p w:rsidR="00B71909" w:rsidRDefault="00813FF6">
      <w:pPr>
        <w:spacing w:after="0" w:line="294" w:lineRule="auto"/>
        <w:ind w:left="396" w:hanging="396"/>
      </w:pPr>
      <w:proofErr w:type="spellStart"/>
      <w:r>
        <w:rPr>
          <w:rFonts w:ascii="Times New Roman" w:eastAsia="Times New Roman" w:hAnsi="Times New Roman" w:cs="Times New Roman"/>
          <w:color w:val="0A0A0A"/>
        </w:rPr>
        <w:t>Lednicky</w:t>
      </w:r>
      <w:proofErr w:type="spellEnd"/>
      <w:r>
        <w:rPr>
          <w:rFonts w:ascii="Times New Roman" w:eastAsia="Times New Roman" w:hAnsi="Times New Roman" w:cs="Times New Roman"/>
          <w:color w:val="0A0A0A"/>
        </w:rPr>
        <w:t xml:space="preserve">, J. A., M. </w:t>
      </w:r>
      <w:proofErr w:type="spellStart"/>
      <w:r>
        <w:rPr>
          <w:rFonts w:ascii="Times New Roman" w:eastAsia="Times New Roman" w:hAnsi="Times New Roman" w:cs="Times New Roman"/>
          <w:color w:val="0A0A0A"/>
        </w:rPr>
        <w:t>Lauzardo</w:t>
      </w:r>
      <w:proofErr w:type="spellEnd"/>
      <w:r>
        <w:rPr>
          <w:rFonts w:ascii="Times New Roman" w:eastAsia="Times New Roman" w:hAnsi="Times New Roman" w:cs="Times New Roman"/>
          <w:color w:val="0A0A0A"/>
        </w:rPr>
        <w:t xml:space="preserve">, Z. </w:t>
      </w:r>
      <w:proofErr w:type="spellStart"/>
      <w:r>
        <w:rPr>
          <w:rFonts w:ascii="Times New Roman" w:eastAsia="Times New Roman" w:hAnsi="Times New Roman" w:cs="Times New Roman"/>
          <w:color w:val="0A0A0A"/>
        </w:rPr>
        <w:t>Hugh</w:t>
      </w:r>
      <w:proofErr w:type="spellEnd"/>
      <w:r>
        <w:rPr>
          <w:rFonts w:ascii="Times New Roman" w:eastAsia="Times New Roman" w:hAnsi="Times New Roman" w:cs="Times New Roman"/>
          <w:color w:val="0A0A0A"/>
        </w:rPr>
        <w:t xml:space="preserve"> Fan </w:t>
      </w:r>
      <w:r>
        <w:rPr>
          <w:rFonts w:ascii="Times New Roman" w:eastAsia="Times New Roman" w:hAnsi="Times New Roman" w:cs="Times New Roman"/>
          <w:i/>
          <w:color w:val="0A0A0A"/>
        </w:rPr>
        <w:t>et al.</w:t>
      </w:r>
      <w:r>
        <w:rPr>
          <w:rFonts w:ascii="Times New Roman" w:eastAsia="Times New Roman" w:hAnsi="Times New Roman" w:cs="Times New Roman"/>
          <w:color w:val="0A0A0A"/>
        </w:rPr>
        <w:t xml:space="preserve">, 2020, «Viable SARS-CoV-2 in </w:t>
      </w:r>
      <w:proofErr w:type="spellStart"/>
      <w:r>
        <w:rPr>
          <w:rFonts w:ascii="Times New Roman" w:eastAsia="Times New Roman" w:hAnsi="Times New Roman" w:cs="Times New Roman"/>
          <w:color w:val="0A0A0A"/>
        </w:rPr>
        <w:t>the</w:t>
      </w:r>
      <w:proofErr w:type="spellEnd"/>
      <w:r>
        <w:rPr>
          <w:rFonts w:ascii="Times New Roman" w:eastAsia="Times New Roman" w:hAnsi="Times New Roman" w:cs="Times New Roman"/>
          <w:color w:val="0A0A0A"/>
        </w:rPr>
        <w:t xml:space="preserve"> air of a hospital </w:t>
      </w:r>
      <w:proofErr w:type="spellStart"/>
      <w:r>
        <w:rPr>
          <w:rFonts w:ascii="Times New Roman" w:eastAsia="Times New Roman" w:hAnsi="Times New Roman" w:cs="Times New Roman"/>
          <w:color w:val="0A0A0A"/>
        </w:rPr>
        <w:t>room</w:t>
      </w:r>
      <w:proofErr w:type="spellEnd"/>
      <w:r>
        <w:rPr>
          <w:rFonts w:ascii="Times New Roman" w:eastAsia="Times New Roman" w:hAnsi="Times New Roman" w:cs="Times New Roman"/>
          <w:color w:val="0A0A0A"/>
        </w:rPr>
        <w:t xml:space="preserve"> </w:t>
      </w:r>
      <w:proofErr w:type="spellStart"/>
      <w:r>
        <w:rPr>
          <w:rFonts w:ascii="Times New Roman" w:eastAsia="Times New Roman" w:hAnsi="Times New Roman" w:cs="Times New Roman"/>
          <w:color w:val="0A0A0A"/>
        </w:rPr>
        <w:t>with</w:t>
      </w:r>
      <w:proofErr w:type="spellEnd"/>
      <w:r>
        <w:rPr>
          <w:rFonts w:ascii="Times New Roman" w:eastAsia="Times New Roman" w:hAnsi="Times New Roman" w:cs="Times New Roman"/>
          <w:color w:val="0A0A0A"/>
        </w:rPr>
        <w:t xml:space="preserve"> COVID-19 </w:t>
      </w:r>
      <w:proofErr w:type="spellStart"/>
      <w:r>
        <w:rPr>
          <w:rFonts w:ascii="Times New Roman" w:eastAsia="Times New Roman" w:hAnsi="Times New Roman" w:cs="Times New Roman"/>
          <w:color w:val="0A0A0A"/>
        </w:rPr>
        <w:t>patients</w:t>
      </w:r>
      <w:proofErr w:type="spellEnd"/>
      <w:r>
        <w:rPr>
          <w:rFonts w:ascii="Times New Roman" w:eastAsia="Times New Roman" w:hAnsi="Times New Roman" w:cs="Times New Roman"/>
          <w:color w:val="0A0A0A"/>
        </w:rPr>
        <w:t xml:space="preserve">», </w:t>
      </w:r>
      <w:r>
        <w:rPr>
          <w:rFonts w:ascii="Times New Roman" w:eastAsia="Times New Roman" w:hAnsi="Times New Roman" w:cs="Times New Roman"/>
          <w:i/>
          <w:color w:val="0A0A0A"/>
        </w:rPr>
        <w:t xml:space="preserve">International </w:t>
      </w:r>
      <w:proofErr w:type="spellStart"/>
      <w:r>
        <w:rPr>
          <w:rFonts w:ascii="Times New Roman" w:eastAsia="Times New Roman" w:hAnsi="Times New Roman" w:cs="Times New Roman"/>
          <w:i/>
          <w:color w:val="0A0A0A"/>
        </w:rPr>
        <w:t>Journal</w:t>
      </w:r>
      <w:proofErr w:type="spellEnd"/>
      <w:r>
        <w:rPr>
          <w:rFonts w:ascii="Times New Roman" w:eastAsia="Times New Roman" w:hAnsi="Times New Roman" w:cs="Times New Roman"/>
          <w:i/>
          <w:color w:val="0A0A0A"/>
        </w:rPr>
        <w:t xml:space="preserve"> of </w:t>
      </w:r>
      <w:proofErr w:type="spellStart"/>
      <w:r>
        <w:rPr>
          <w:rFonts w:ascii="Times New Roman" w:eastAsia="Times New Roman" w:hAnsi="Times New Roman" w:cs="Times New Roman"/>
          <w:i/>
          <w:color w:val="0A0A0A"/>
        </w:rPr>
        <w:t>Infectious</w:t>
      </w:r>
      <w:proofErr w:type="spellEnd"/>
      <w:r>
        <w:rPr>
          <w:rFonts w:ascii="Times New Roman" w:eastAsia="Times New Roman" w:hAnsi="Times New Roman" w:cs="Times New Roman"/>
          <w:i/>
          <w:color w:val="0A0A0A"/>
        </w:rPr>
        <w:t xml:space="preserve"> </w:t>
      </w:r>
      <w:proofErr w:type="spellStart"/>
      <w:r>
        <w:rPr>
          <w:rFonts w:ascii="Times New Roman" w:eastAsia="Times New Roman" w:hAnsi="Times New Roman" w:cs="Times New Roman"/>
          <w:i/>
          <w:color w:val="0A0A0A"/>
        </w:rPr>
        <w:t>Diseases</w:t>
      </w:r>
      <w:proofErr w:type="spellEnd"/>
      <w:r>
        <w:rPr>
          <w:rFonts w:ascii="Times New Roman" w:eastAsia="Times New Roman" w:hAnsi="Times New Roman" w:cs="Times New Roman"/>
          <w:color w:val="0A0A0A"/>
        </w:rPr>
        <w:t>,</w:t>
      </w:r>
      <w:r>
        <w:rPr>
          <w:rFonts w:ascii="Times New Roman" w:eastAsia="Times New Roman" w:hAnsi="Times New Roman" w:cs="Times New Roman"/>
          <w:i/>
          <w:color w:val="0A0A0A"/>
        </w:rPr>
        <w:t xml:space="preserve"> </w:t>
      </w:r>
      <w:r>
        <w:rPr>
          <w:rFonts w:ascii="Times New Roman" w:eastAsia="Times New Roman" w:hAnsi="Times New Roman" w:cs="Times New Roman"/>
          <w:color w:val="0A0A0A"/>
        </w:rPr>
        <w:t>100,</w:t>
      </w:r>
    </w:p>
    <w:p w:rsidR="00B71909" w:rsidRDefault="00813FF6">
      <w:pPr>
        <w:spacing w:after="31" w:line="254" w:lineRule="auto"/>
        <w:ind w:left="391" w:hanging="10"/>
      </w:pPr>
      <w:r>
        <w:rPr>
          <w:rFonts w:ascii="Times New Roman" w:eastAsia="Times New Roman" w:hAnsi="Times New Roman" w:cs="Times New Roman"/>
          <w:color w:val="0A0A0A"/>
        </w:rPr>
        <w:t>15/9/2020, pp. 476</w:t>
      </w:r>
      <w:r>
        <w:rPr>
          <w:rFonts w:ascii="Times New Roman" w:eastAsia="Times New Roman" w:hAnsi="Times New Roman" w:cs="Times New Roman"/>
        </w:rPr>
        <w:t>–482.</w:t>
      </w:r>
      <w:hyperlink r:id="rId105">
        <w:r>
          <w:rPr>
            <w:rFonts w:ascii="Times New Roman" w:eastAsia="Times New Roman" w:hAnsi="Times New Roman" w:cs="Times New Roman"/>
          </w:rPr>
          <w:t xml:space="preserve"> </w:t>
        </w:r>
      </w:hyperlink>
      <w:hyperlink r:id="rId106">
        <w:r>
          <w:rPr>
            <w:rFonts w:ascii="Times New Roman" w:eastAsia="Times New Roman" w:hAnsi="Times New Roman" w:cs="Times New Roman"/>
            <w:color w:val="000080"/>
          </w:rPr>
          <w:t>http://doi.org/10.1016/j.ijid.2020.09.025</w:t>
        </w:r>
      </w:hyperlink>
      <w:r>
        <w:rPr>
          <w:rFonts w:ascii="Times New Roman" w:eastAsia="Times New Roman" w:hAnsi="Times New Roman" w:cs="Times New Roman"/>
        </w:rPr>
        <w:t xml:space="preserve">. </w:t>
      </w:r>
    </w:p>
    <w:p w:rsidR="00B71909" w:rsidRDefault="00813FF6">
      <w:pPr>
        <w:spacing w:after="3" w:line="291" w:lineRule="auto"/>
        <w:ind w:left="-15" w:right="4"/>
        <w:jc w:val="both"/>
      </w:pPr>
      <w:r>
        <w:rPr>
          <w:rFonts w:ascii="Times New Roman" w:eastAsia="Times New Roman" w:hAnsi="Times New Roman" w:cs="Times New Roman"/>
        </w:rPr>
        <w:t xml:space="preserve">La Rosa G., L. </w:t>
      </w:r>
      <w:proofErr w:type="spellStart"/>
      <w:r>
        <w:rPr>
          <w:rFonts w:ascii="Times New Roman" w:eastAsia="Times New Roman" w:hAnsi="Times New Roman" w:cs="Times New Roman"/>
        </w:rPr>
        <w:t>Bonadonna</w:t>
      </w:r>
      <w:proofErr w:type="spellEnd"/>
      <w:r>
        <w:rPr>
          <w:rFonts w:ascii="Times New Roman" w:eastAsia="Times New Roman" w:hAnsi="Times New Roman" w:cs="Times New Roman"/>
        </w:rPr>
        <w:t xml:space="preserve">, L. </w:t>
      </w:r>
      <w:proofErr w:type="spellStart"/>
      <w:r>
        <w:rPr>
          <w:rFonts w:ascii="Times New Roman" w:eastAsia="Times New Roman" w:hAnsi="Times New Roman" w:cs="Times New Roman"/>
        </w:rPr>
        <w:t>Lucentini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2020, «Coronavirus in </w:t>
      </w:r>
      <w:proofErr w:type="spellStart"/>
      <w:r>
        <w:rPr>
          <w:rFonts w:ascii="Times New Roman" w:eastAsia="Times New Roman" w:hAnsi="Times New Roman" w:cs="Times New Roman"/>
        </w:rPr>
        <w:t>water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environments</w:t>
      </w:r>
      <w:proofErr w:type="spellEnd"/>
      <w:r>
        <w:rPr>
          <w:rFonts w:ascii="Times New Roman" w:eastAsia="Times New Roman" w:hAnsi="Times New Roman" w:cs="Times New Roman"/>
        </w:rPr>
        <w:t>:</w:t>
      </w:r>
    </w:p>
    <w:p w:rsidR="00B71909" w:rsidRDefault="00813FF6">
      <w:pPr>
        <w:spacing w:after="0" w:line="286" w:lineRule="auto"/>
        <w:ind w:left="406" w:right="-9" w:hanging="10"/>
        <w:jc w:val="both"/>
      </w:pPr>
      <w:proofErr w:type="spellStart"/>
      <w:r>
        <w:rPr>
          <w:rFonts w:ascii="Times New Roman" w:eastAsia="Times New Roman" w:hAnsi="Times New Roman" w:cs="Times New Roman"/>
        </w:rPr>
        <w:t>Occurrence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persistence</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concentration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methods</w:t>
      </w:r>
      <w:proofErr w:type="spellEnd"/>
      <w:r>
        <w:rPr>
          <w:rFonts w:ascii="Times New Roman" w:eastAsia="Times New Roman" w:hAnsi="Times New Roman" w:cs="Times New Roman"/>
        </w:rPr>
        <w:t xml:space="preserve"> - A </w:t>
      </w:r>
      <w:proofErr w:type="spellStart"/>
      <w:r>
        <w:rPr>
          <w:rFonts w:ascii="Times New Roman" w:eastAsia="Times New Roman" w:hAnsi="Times New Roman" w:cs="Times New Roman"/>
        </w:rPr>
        <w:t>scoping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Water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Research</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179, 15/7/2020: 115899, </w:t>
      </w:r>
      <w:hyperlink r:id="rId107">
        <w:r>
          <w:rPr>
            <w:rFonts w:ascii="Times New Roman" w:eastAsia="Times New Roman" w:hAnsi="Times New Roman" w:cs="Times New Roman"/>
            <w:color w:val="000080"/>
          </w:rPr>
          <w:t xml:space="preserve">https://doi.org/10.1016/j.watres.2020.115899 </w:t>
        </w:r>
      </w:hyperlink>
      <w:hyperlink r:id="rId108">
        <w:r>
          <w:rPr>
            <w:rFonts w:ascii="Times New Roman" w:eastAsia="Times New Roman" w:hAnsi="Times New Roman" w:cs="Times New Roman"/>
          </w:rPr>
          <w:t>(</w:t>
        </w:r>
      </w:hyperlink>
      <w:hyperlink r:id="rId109">
        <w:r>
          <w:rPr>
            <w:rFonts w:ascii="Times New Roman" w:eastAsia="Times New Roman" w:hAnsi="Times New Roman" w:cs="Times New Roman"/>
            <w:color w:val="000080"/>
          </w:rPr>
          <w:t>http://www.sciencedirect.com/science/article/pii/S004313542030436X</w:t>
        </w:r>
      </w:hyperlink>
      <w:r>
        <w:rPr>
          <w:rFonts w:ascii="Times New Roman" w:eastAsia="Times New Roman" w:hAnsi="Times New Roman" w:cs="Times New Roman"/>
        </w:rPr>
        <w:t>).</w:t>
      </w:r>
    </w:p>
    <w:p w:rsidR="00B71909" w:rsidRDefault="00813FF6">
      <w:pPr>
        <w:spacing w:after="3" w:line="291" w:lineRule="auto"/>
        <w:ind w:left="381" w:right="4" w:hanging="396"/>
        <w:jc w:val="both"/>
      </w:pPr>
      <w:proofErr w:type="spellStart"/>
      <w:r>
        <w:rPr>
          <w:rFonts w:ascii="Times New Roman" w:eastAsia="Times New Roman" w:hAnsi="Times New Roman" w:cs="Times New Roman"/>
        </w:rPr>
        <w:t>Morawska</w:t>
      </w:r>
      <w:proofErr w:type="spellEnd"/>
      <w:r>
        <w:rPr>
          <w:rFonts w:ascii="Times New Roman" w:eastAsia="Times New Roman" w:hAnsi="Times New Roman" w:cs="Times New Roman"/>
        </w:rPr>
        <w:t xml:space="preserve"> L. y J. Cao, 2020, «</w:t>
      </w:r>
      <w:proofErr w:type="spellStart"/>
      <w:r>
        <w:rPr>
          <w:rFonts w:ascii="Times New Roman" w:eastAsia="Times New Roman" w:hAnsi="Times New Roman" w:cs="Times New Roman"/>
        </w:rPr>
        <w:t>Airborne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of SARS-CoV-2: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should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reality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Environment</w:t>
      </w:r>
      <w:proofErr w:type="spellEnd"/>
      <w:r>
        <w:rPr>
          <w:rFonts w:ascii="Times New Roman" w:eastAsia="Times New Roman" w:hAnsi="Times New Roman" w:cs="Times New Roman"/>
          <w:i/>
        </w:rPr>
        <w:t xml:space="preserve"> International</w:t>
      </w:r>
      <w:r>
        <w:rPr>
          <w:rFonts w:ascii="Times New Roman" w:eastAsia="Times New Roman" w:hAnsi="Times New Roman" w:cs="Times New Roman"/>
        </w:rPr>
        <w:t xml:space="preserve">, 139, 10/4/2020, 105730. </w:t>
      </w:r>
    </w:p>
    <w:p w:rsidR="00B71909" w:rsidRDefault="00B849A2">
      <w:pPr>
        <w:spacing w:after="31" w:line="254" w:lineRule="auto"/>
        <w:ind w:left="391" w:hanging="10"/>
      </w:pPr>
      <w:hyperlink r:id="rId110">
        <w:r w:rsidR="00813FF6">
          <w:rPr>
            <w:rFonts w:ascii="Times New Roman" w:eastAsia="Times New Roman" w:hAnsi="Times New Roman" w:cs="Times New Roman"/>
            <w:color w:val="000080"/>
          </w:rPr>
          <w:t>https://doi.org/10.1016/j.envint.2020.105730</w:t>
        </w:r>
      </w:hyperlink>
      <w:r w:rsidR="00813FF6">
        <w:rPr>
          <w:rFonts w:ascii="Times New Roman" w:eastAsia="Times New Roman" w:hAnsi="Times New Roman" w:cs="Times New Roman"/>
        </w:rPr>
        <w:t xml:space="preserve">. </w:t>
      </w:r>
    </w:p>
    <w:p w:rsidR="00B71909" w:rsidRDefault="00B849A2">
      <w:pPr>
        <w:spacing w:after="3" w:line="291" w:lineRule="auto"/>
        <w:ind w:left="381" w:right="4" w:hanging="396"/>
        <w:jc w:val="both"/>
      </w:pPr>
      <w:hyperlink r:id="rId111">
        <w:r w:rsidR="00813FF6">
          <w:rPr>
            <w:rFonts w:ascii="Times New Roman" w:eastAsia="Times New Roman" w:hAnsi="Times New Roman" w:cs="Times New Roman"/>
            <w:color w:val="000080"/>
          </w:rPr>
          <w:t>MS Cad</w:t>
        </w:r>
      </w:hyperlink>
      <w:r w:rsidR="00813FF6">
        <w:rPr>
          <w:rFonts w:ascii="Times New Roman" w:eastAsia="Times New Roman" w:hAnsi="Times New Roman" w:cs="Times New Roman"/>
        </w:rPr>
        <w:t xml:space="preserve"> = «Procedimiento para el manejo de cadáveres de casos de COVID-19», documento técnico publicado por el Ministerio de Sanidad, de la Asociación Española de Anatomía Patológica y otras instituciones,  26/5/2020 (última actualización), </w:t>
      </w:r>
      <w:hyperlink r:id="rId112">
        <w:r w:rsidR="00813FF6">
          <w:rPr>
            <w:rFonts w:ascii="Times New Roman" w:eastAsia="Times New Roman" w:hAnsi="Times New Roman" w:cs="Times New Roman"/>
            <w:color w:val="000080"/>
          </w:rPr>
          <w:t>https://</w:t>
        </w:r>
      </w:hyperlink>
      <w:hyperlink r:id="rId113">
        <w:r w:rsidR="00813FF6">
          <w:rPr>
            <w:rFonts w:ascii="Times New Roman" w:eastAsia="Times New Roman" w:hAnsi="Times New Roman" w:cs="Times New Roman"/>
            <w:color w:val="000080"/>
          </w:rPr>
          <w:t>www.mscbs.gob.</w:t>
        </w:r>
      </w:hyperlink>
      <w:hyperlink r:id="rId114">
        <w:r w:rsidR="00813FF6">
          <w:rPr>
            <w:rFonts w:ascii="Times New Roman" w:eastAsia="Times New Roman" w:hAnsi="Times New Roman" w:cs="Times New Roman"/>
            <w:color w:val="000080"/>
          </w:rPr>
          <w:t>es/</w:t>
        </w:r>
      </w:hyperlink>
      <w:hyperlink r:id="rId115">
        <w:r w:rsidR="00813FF6">
          <w:rPr>
            <w:rFonts w:ascii="Times New Roman" w:eastAsia="Times New Roman" w:hAnsi="Times New Roman" w:cs="Times New Roman"/>
            <w:color w:val="000080"/>
          </w:rPr>
          <w:t>profesionales</w:t>
        </w:r>
      </w:hyperlink>
      <w:hyperlink r:id="rId116">
        <w:r w:rsidR="00813FF6">
          <w:rPr>
            <w:rFonts w:ascii="Times New Roman" w:eastAsia="Times New Roman" w:hAnsi="Times New Roman" w:cs="Times New Roman"/>
            <w:color w:val="000080"/>
          </w:rPr>
          <w:t>/</w:t>
        </w:r>
      </w:hyperlink>
      <w:hyperlink r:id="rId117">
        <w:r w:rsidR="00813FF6">
          <w:rPr>
            <w:rFonts w:ascii="Times New Roman" w:eastAsia="Times New Roman" w:hAnsi="Times New Roman" w:cs="Times New Roman"/>
            <w:color w:val="000080"/>
          </w:rPr>
          <w:t xml:space="preserve">saludPublica/ccayes/alertasActual/nCov/ </w:t>
        </w:r>
      </w:hyperlink>
      <w:hyperlink r:id="rId118">
        <w:r w:rsidR="00813FF6">
          <w:rPr>
            <w:rFonts w:ascii="Times New Roman" w:eastAsia="Times New Roman" w:hAnsi="Times New Roman" w:cs="Times New Roman"/>
            <w:color w:val="000080"/>
          </w:rPr>
          <w:t>documentos/</w:t>
        </w:r>
      </w:hyperlink>
      <w:hyperlink r:id="rId119">
        <w:r w:rsidR="00813FF6">
          <w:rPr>
            <w:rFonts w:ascii="Times New Roman" w:eastAsia="Times New Roman" w:hAnsi="Times New Roman" w:cs="Times New Roman"/>
            <w:color w:val="000080"/>
          </w:rPr>
          <w:t>Manejo_cadaveres_COVID-19.pdf</w:t>
        </w:r>
      </w:hyperlink>
      <w:r w:rsidR="00813FF6">
        <w:rPr>
          <w:rFonts w:ascii="Times New Roman" w:eastAsia="Times New Roman" w:hAnsi="Times New Roman" w:cs="Times New Roman"/>
        </w:rPr>
        <w:t>. Versiones anteriores: véase la nota 18.</w:t>
      </w:r>
    </w:p>
    <w:p w:rsidR="00B71909" w:rsidRDefault="00B849A2">
      <w:pPr>
        <w:spacing w:after="0" w:line="286" w:lineRule="auto"/>
        <w:ind w:left="381" w:right="-9" w:hanging="396"/>
        <w:jc w:val="both"/>
      </w:pPr>
      <w:hyperlink r:id="rId120">
        <w:r w:rsidR="00813FF6">
          <w:rPr>
            <w:rFonts w:ascii="Times New Roman" w:eastAsia="Times New Roman" w:hAnsi="Times New Roman" w:cs="Times New Roman"/>
            <w:color w:val="000080"/>
          </w:rPr>
          <w:t>OMS Tr</w:t>
        </w:r>
      </w:hyperlink>
      <w:r w:rsidR="00813FF6">
        <w:rPr>
          <w:rFonts w:ascii="Times New Roman" w:eastAsia="Times New Roman" w:hAnsi="Times New Roman" w:cs="Times New Roman"/>
        </w:rPr>
        <w:t xml:space="preserve"> = «Transmisión del SARS-CoV-2: repercusiones sobre las precauciones en materia de prevención de infecciones: Reseña científica», de la OMS, 9/7/2020 (última actualización). </w:t>
      </w:r>
      <w:hyperlink r:id="rId121">
        <w:r w:rsidR="00813FF6">
          <w:rPr>
            <w:rFonts w:ascii="Times New Roman" w:eastAsia="Times New Roman" w:hAnsi="Times New Roman" w:cs="Times New Roman"/>
            <w:color w:val="000080"/>
          </w:rPr>
          <w:t>https://apps.who.int</w:t>
        </w:r>
      </w:hyperlink>
      <w:hyperlink r:id="rId122">
        <w:r w:rsidR="00813FF6">
          <w:rPr>
            <w:rFonts w:ascii="Times New Roman" w:eastAsia="Times New Roman" w:hAnsi="Times New Roman" w:cs="Times New Roman"/>
            <w:color w:val="000080"/>
          </w:rPr>
          <w:t>/</w:t>
        </w:r>
      </w:hyperlink>
      <w:hyperlink r:id="rId123">
        <w:r w:rsidR="00813FF6">
          <w:rPr>
            <w:rFonts w:ascii="Times New Roman" w:eastAsia="Times New Roman" w:hAnsi="Times New Roman" w:cs="Times New Roman"/>
            <w:color w:val="000080"/>
          </w:rPr>
          <w:t>iris</w:t>
        </w:r>
      </w:hyperlink>
      <w:hyperlink r:id="rId124">
        <w:r w:rsidR="00813FF6">
          <w:rPr>
            <w:rFonts w:ascii="Times New Roman" w:eastAsia="Times New Roman" w:hAnsi="Times New Roman" w:cs="Times New Roman"/>
            <w:color w:val="000080"/>
          </w:rPr>
          <w:t>/</w:t>
        </w:r>
      </w:hyperlink>
      <w:hyperlink r:id="rId125">
        <w:r w:rsidR="00813FF6">
          <w:rPr>
            <w:rFonts w:ascii="Times New Roman" w:eastAsia="Times New Roman" w:hAnsi="Times New Roman" w:cs="Times New Roman"/>
            <w:color w:val="000080"/>
          </w:rPr>
          <w:t>bitstream/handle/1066</w:t>
        </w:r>
      </w:hyperlink>
      <w:hyperlink r:id="rId126">
        <w:r w:rsidR="00813FF6">
          <w:rPr>
            <w:rFonts w:ascii="Times New Roman" w:eastAsia="Times New Roman" w:hAnsi="Times New Roman" w:cs="Times New Roman"/>
            <w:color w:val="000080"/>
          </w:rPr>
          <w:t>5</w:t>
        </w:r>
      </w:hyperlink>
      <w:hyperlink r:id="rId127">
        <w:r w:rsidR="00813FF6">
          <w:rPr>
            <w:rFonts w:ascii="Times New Roman" w:eastAsia="Times New Roman" w:hAnsi="Times New Roman" w:cs="Times New Roman"/>
            <w:color w:val="000080"/>
          </w:rPr>
          <w:t>/33339</w:t>
        </w:r>
      </w:hyperlink>
      <w:hyperlink r:id="rId128">
        <w:r w:rsidR="00813FF6">
          <w:rPr>
            <w:rFonts w:ascii="Times New Roman" w:eastAsia="Times New Roman" w:hAnsi="Times New Roman" w:cs="Times New Roman"/>
            <w:color w:val="000080"/>
          </w:rPr>
          <w:t>0/</w:t>
        </w:r>
      </w:hyperlink>
      <w:hyperlink r:id="rId129">
        <w:r w:rsidR="00813FF6">
          <w:rPr>
            <w:rFonts w:ascii="Times New Roman" w:eastAsia="Times New Roman" w:hAnsi="Times New Roman" w:cs="Times New Roman"/>
            <w:color w:val="000080"/>
          </w:rPr>
          <w:t>WHO-2019-nCoV-Sc</w:t>
        </w:r>
      </w:hyperlink>
      <w:hyperlink r:id="rId130">
        <w:r w:rsidR="00813FF6">
          <w:rPr>
            <w:rFonts w:ascii="Times New Roman" w:eastAsia="Times New Roman" w:hAnsi="Times New Roman" w:cs="Times New Roman"/>
            <w:color w:val="000080"/>
          </w:rPr>
          <w:t>i</w:t>
        </w:r>
      </w:hyperlink>
      <w:hyperlink r:id="rId131">
        <w:r w:rsidR="00813FF6">
          <w:rPr>
            <w:rFonts w:ascii="Times New Roman" w:eastAsia="Times New Roman" w:hAnsi="Times New Roman" w:cs="Times New Roman"/>
            <w:color w:val="000080"/>
          </w:rPr>
          <w:t>_Brief</w:t>
        </w:r>
      </w:hyperlink>
      <w:hyperlink r:id="rId132">
        <w:r w:rsidR="00813FF6">
          <w:rPr>
            <w:rFonts w:ascii="Times New Roman" w:eastAsia="Times New Roman" w:hAnsi="Times New Roman" w:cs="Times New Roman"/>
            <w:color w:val="000080"/>
          </w:rPr>
          <w:t>Transmission_modes-2020.3-spa.pd</w:t>
        </w:r>
      </w:hyperlink>
      <w:hyperlink r:id="rId133">
        <w:r w:rsidR="00813FF6">
          <w:rPr>
            <w:rFonts w:ascii="Times New Roman" w:eastAsia="Times New Roman" w:hAnsi="Times New Roman" w:cs="Times New Roman"/>
            <w:color w:val="000080"/>
          </w:rPr>
          <w:t>f</w:t>
        </w:r>
      </w:hyperlink>
      <w:hyperlink r:id="rId134">
        <w:r w:rsidR="00813FF6">
          <w:rPr>
            <w:rFonts w:ascii="Times New Roman" w:eastAsia="Times New Roman" w:hAnsi="Times New Roman" w:cs="Times New Roman"/>
            <w:color w:val="000080"/>
          </w:rPr>
          <w:t>?</w:t>
        </w:r>
      </w:hyperlink>
      <w:r w:rsidR="00D86A64">
        <w:rPr>
          <w:rFonts w:ascii="Times New Roman" w:eastAsia="Times New Roman" w:hAnsi="Times New Roman" w:cs="Times New Roman"/>
        </w:rPr>
        <w:t xml:space="preserve">. </w:t>
      </w:r>
      <w:r w:rsidR="00813FF6">
        <w:rPr>
          <w:rFonts w:ascii="Times New Roman" w:eastAsia="Times New Roman" w:hAnsi="Times New Roman" w:cs="Times New Roman"/>
        </w:rPr>
        <w:t xml:space="preserve">Versión inglesa: </w:t>
      </w:r>
      <w:hyperlink r:id="rId135">
        <w:r w:rsidR="00813FF6">
          <w:rPr>
            <w:rFonts w:ascii="Times New Roman" w:eastAsia="Times New Roman" w:hAnsi="Times New Roman" w:cs="Times New Roman"/>
            <w:color w:val="000080"/>
          </w:rPr>
          <w:t>https://apps.who.int/iris/bitstream/handle/10665/333114/WHO-2019-nCoV-Sci_Brief</w:t>
        </w:r>
      </w:hyperlink>
      <w:hyperlink r:id="rId136">
        <w:r w:rsidR="00813FF6">
          <w:rPr>
            <w:rFonts w:ascii="Times New Roman" w:eastAsia="Times New Roman" w:hAnsi="Times New Roman" w:cs="Times New Roman"/>
            <w:color w:val="000080"/>
          </w:rPr>
          <w:t>Transmission_modes-2020.3-eng.pdf?sequence=1&amp;isAllowed=y</w:t>
        </w:r>
      </w:hyperlink>
      <w:r w:rsidR="00813FF6">
        <w:rPr>
          <w:rFonts w:ascii="Times New Roman" w:eastAsia="Times New Roman" w:hAnsi="Times New Roman" w:cs="Times New Roman"/>
          <w:sz w:val="24"/>
        </w:rPr>
        <w:t xml:space="preserve">. </w:t>
      </w:r>
      <w:r w:rsidR="00813FF6">
        <w:rPr>
          <w:rFonts w:ascii="Times New Roman" w:eastAsia="Times New Roman" w:hAnsi="Times New Roman" w:cs="Times New Roman"/>
        </w:rPr>
        <w:t>Una versión anterior, del</w:t>
      </w:r>
    </w:p>
    <w:p w:rsidR="00B71909" w:rsidRDefault="00813FF6">
      <w:pPr>
        <w:spacing w:after="31" w:line="254" w:lineRule="auto"/>
        <w:ind w:left="391" w:hanging="10"/>
      </w:pPr>
      <w:r>
        <w:rPr>
          <w:rFonts w:ascii="Times New Roman" w:eastAsia="Times New Roman" w:hAnsi="Times New Roman" w:cs="Times New Roman"/>
        </w:rPr>
        <w:t xml:space="preserve">29 de marzo, puede consultarse en </w:t>
      </w:r>
      <w:hyperlink r:id="rId137">
        <w:r>
          <w:rPr>
            <w:rFonts w:ascii="Times New Roman" w:eastAsia="Times New Roman" w:hAnsi="Times New Roman" w:cs="Times New Roman"/>
            <w:color w:val="000080"/>
          </w:rPr>
          <w:t>https://www.who.int/es/news-</w:t>
        </w:r>
      </w:hyperlink>
      <w:hyperlink r:id="rId138">
        <w:r>
          <w:rPr>
            <w:rFonts w:ascii="Times New Roman" w:eastAsia="Times New Roman" w:hAnsi="Times New Roman" w:cs="Times New Roman"/>
            <w:color w:val="000080"/>
          </w:rPr>
          <w:t>room/commentaries/detail/modes-of-</w:t>
        </w:r>
      </w:hyperlink>
      <w:hyperlink r:id="rId139">
        <w:r>
          <w:rPr>
            <w:rFonts w:ascii="Times New Roman" w:eastAsia="Times New Roman" w:hAnsi="Times New Roman" w:cs="Times New Roman"/>
            <w:color w:val="000080"/>
          </w:rPr>
          <w:t>transmission-</w:t>
        </w:r>
      </w:hyperlink>
      <w:hyperlink r:id="rId140">
        <w:r>
          <w:rPr>
            <w:rFonts w:ascii="Times New Roman" w:eastAsia="Times New Roman" w:hAnsi="Times New Roman" w:cs="Times New Roman"/>
            <w:color w:val="000080"/>
          </w:rPr>
          <w:t>of-virus</w:t>
        </w:r>
      </w:hyperlink>
      <w:hyperlink r:id="rId141">
        <w:r>
          <w:rPr>
            <w:rFonts w:ascii="Times New Roman" w:eastAsia="Times New Roman" w:hAnsi="Times New Roman" w:cs="Times New Roman"/>
            <w:color w:val="000080"/>
          </w:rPr>
          <w:t>causing-covid-19-implications-for-ipc-precaution-recommendations</w:t>
        </w:r>
      </w:hyperlink>
      <w:r>
        <w:rPr>
          <w:rFonts w:ascii="Times New Roman" w:eastAsia="Times New Roman" w:hAnsi="Times New Roman" w:cs="Times New Roman"/>
        </w:rPr>
        <w:t>.</w:t>
      </w:r>
    </w:p>
    <w:p w:rsidR="00B71909" w:rsidRDefault="00813FF6">
      <w:pPr>
        <w:spacing w:after="3" w:line="291" w:lineRule="auto"/>
        <w:ind w:left="381" w:right="4" w:hanging="396"/>
        <w:jc w:val="both"/>
      </w:pPr>
      <w:proofErr w:type="spellStart"/>
      <w:r>
        <w:rPr>
          <w:rFonts w:ascii="Times New Roman" w:eastAsia="Times New Roman" w:hAnsi="Times New Roman" w:cs="Times New Roman"/>
        </w:rPr>
        <w:t>Rancourt</w:t>
      </w:r>
      <w:proofErr w:type="spellEnd"/>
      <w:r>
        <w:rPr>
          <w:rFonts w:ascii="Times New Roman" w:eastAsia="Times New Roman" w:hAnsi="Times New Roman" w:cs="Times New Roman"/>
        </w:rPr>
        <w:t>, D. G., «</w:t>
      </w:r>
      <w:proofErr w:type="spellStart"/>
      <w:r>
        <w:rPr>
          <w:rFonts w:ascii="Times New Roman" w:eastAsia="Times New Roman" w:hAnsi="Times New Roman" w:cs="Times New Roman"/>
        </w:rPr>
        <w:t>Masks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review</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science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relevant</w:t>
      </w:r>
      <w:proofErr w:type="spellEnd"/>
      <w:r>
        <w:rPr>
          <w:rFonts w:ascii="Times New Roman" w:eastAsia="Times New Roman" w:hAnsi="Times New Roman" w:cs="Times New Roman"/>
        </w:rPr>
        <w:t xml:space="preserve"> to COVID-19 social </w:t>
      </w:r>
      <w:proofErr w:type="spellStart"/>
      <w:r>
        <w:rPr>
          <w:rFonts w:ascii="Times New Roman" w:eastAsia="Times New Roman" w:hAnsi="Times New Roman" w:cs="Times New Roman"/>
        </w:rPr>
        <w:t>policy</w:t>
      </w:r>
      <w:proofErr w:type="spellEnd"/>
      <w:r>
        <w:rPr>
          <w:rFonts w:ascii="Times New Roman" w:eastAsia="Times New Roman" w:hAnsi="Times New Roman" w:cs="Times New Roman"/>
        </w:rPr>
        <w:t xml:space="preserve">», abril del 2020, </w:t>
      </w:r>
      <w:hyperlink r:id="rId142">
        <w:r>
          <w:rPr>
            <w:rFonts w:ascii="Times New Roman" w:eastAsia="Times New Roman" w:hAnsi="Times New Roman" w:cs="Times New Roman"/>
            <w:color w:val="000080"/>
          </w:rPr>
          <w:t xml:space="preserve">https://vixra.org/pdf/2006.0044v1.pdf? </w:t>
        </w:r>
      </w:hyperlink>
      <w:hyperlink r:id="rId143">
        <w:r>
          <w:rPr>
            <w:rFonts w:ascii="Times New Roman" w:eastAsia="Times New Roman" w:hAnsi="Times New Roman" w:cs="Times New Roman"/>
            <w:color w:val="000080"/>
          </w:rPr>
          <w:t>fbclid=IwAR36gpwsuczTsWc6BPc4jEIhKrdeV54u7LRfx3ooSdb9sPDJI_vTInsCcWw</w:t>
        </w:r>
      </w:hyperlink>
      <w:r>
        <w:rPr>
          <w:rFonts w:ascii="Times New Roman" w:eastAsia="Times New Roman" w:hAnsi="Times New Roman" w:cs="Times New Roman"/>
        </w:rPr>
        <w:t>.</w:t>
      </w:r>
    </w:p>
    <w:p w:rsidR="00B71909" w:rsidRDefault="00813FF6">
      <w:pPr>
        <w:spacing w:after="0" w:line="254" w:lineRule="auto"/>
        <w:ind w:left="391" w:hanging="10"/>
      </w:pPr>
      <w:r>
        <w:rPr>
          <w:rFonts w:ascii="Times New Roman" w:eastAsia="Times New Roman" w:hAnsi="Times New Roman" w:cs="Times New Roman"/>
        </w:rPr>
        <w:lastRenderedPageBreak/>
        <w:t xml:space="preserve">Traducción española en </w:t>
      </w:r>
      <w:hyperlink r:id="rId144">
        <w:r>
          <w:rPr>
            <w:rFonts w:ascii="Times New Roman" w:eastAsia="Times New Roman" w:hAnsi="Times New Roman" w:cs="Times New Roman"/>
            <w:color w:val="000080"/>
          </w:rPr>
          <w:t>https://ia801705.us.archive.org/2/items/rancourt-las-mascarillas</w:t>
        </w:r>
      </w:hyperlink>
      <w:hyperlink r:id="rId145">
        <w:r>
          <w:rPr>
            <w:rFonts w:ascii="Times New Roman" w:eastAsia="Times New Roman" w:hAnsi="Times New Roman" w:cs="Times New Roman"/>
            <w:color w:val="000080"/>
          </w:rPr>
          <w:t>no-funcionan-2020/Rancourt-Las_mascarillas_no_funcionan-2020.pdf</w:t>
        </w:r>
      </w:hyperlink>
    </w:p>
    <w:p w:rsidR="00B71909" w:rsidRDefault="00B849A2">
      <w:pPr>
        <w:spacing w:after="3" w:line="291" w:lineRule="auto"/>
        <w:ind w:left="381" w:right="4" w:hanging="396"/>
        <w:jc w:val="both"/>
      </w:pPr>
      <w:hyperlink r:id="rId146">
        <w:proofErr w:type="spellStart"/>
        <w:r w:rsidR="00813FF6">
          <w:rPr>
            <w:rFonts w:ascii="Times New Roman" w:eastAsia="Times New Roman" w:hAnsi="Times New Roman" w:cs="Times New Roman"/>
            <w:color w:val="000080"/>
          </w:rPr>
          <w:t>Tr</w:t>
        </w:r>
        <w:proofErr w:type="spellEnd"/>
      </w:hyperlink>
      <w:hyperlink r:id="rId147">
        <w:r w:rsidR="00813FF6">
          <w:rPr>
            <w:rFonts w:ascii="Times New Roman" w:eastAsia="Times New Roman" w:hAnsi="Times New Roman" w:cs="Times New Roman"/>
            <w:color w:val="000080"/>
          </w:rPr>
          <w:t xml:space="preserve"> MICINN</w:t>
        </w:r>
      </w:hyperlink>
      <w:r w:rsidR="00813FF6">
        <w:rPr>
          <w:rFonts w:ascii="Times New Roman" w:eastAsia="Times New Roman" w:hAnsi="Times New Roman" w:cs="Times New Roman"/>
        </w:rPr>
        <w:t xml:space="preserve"> = «Informe científico sobre vías de transmisión SARS-CoV-2 para el Ministerio de Ciencia e Innovación de España»,  29/10/2020, actualización del 10/11/2020. Contribuyen: A. </w:t>
      </w:r>
      <w:proofErr w:type="spellStart"/>
      <w:r w:rsidR="00813FF6">
        <w:rPr>
          <w:rFonts w:ascii="Times New Roman" w:eastAsia="Times New Roman" w:hAnsi="Times New Roman" w:cs="Times New Roman"/>
        </w:rPr>
        <w:t>Alcamí</w:t>
      </w:r>
      <w:proofErr w:type="spellEnd"/>
      <w:r w:rsidR="00813FF6">
        <w:rPr>
          <w:rFonts w:ascii="Times New Roman" w:eastAsia="Times New Roman" w:hAnsi="Times New Roman" w:cs="Times New Roman"/>
        </w:rPr>
        <w:t xml:space="preserve"> (CBM-CSIC), M. del Val (CBM-CSIC), M. Hernán (Harvard </w:t>
      </w:r>
      <w:proofErr w:type="spellStart"/>
      <w:r w:rsidR="00813FF6">
        <w:rPr>
          <w:rFonts w:ascii="Times New Roman" w:eastAsia="Times New Roman" w:hAnsi="Times New Roman" w:cs="Times New Roman"/>
        </w:rPr>
        <w:t>University</w:t>
      </w:r>
      <w:proofErr w:type="spellEnd"/>
      <w:r w:rsidR="00813FF6">
        <w:rPr>
          <w:rFonts w:ascii="Times New Roman" w:eastAsia="Times New Roman" w:hAnsi="Times New Roman" w:cs="Times New Roman"/>
        </w:rPr>
        <w:t xml:space="preserve">), P. </w:t>
      </w:r>
      <w:proofErr w:type="spellStart"/>
      <w:r w:rsidR="00813FF6">
        <w:rPr>
          <w:rFonts w:ascii="Times New Roman" w:eastAsia="Times New Roman" w:hAnsi="Times New Roman" w:cs="Times New Roman"/>
        </w:rPr>
        <w:t>Latasa</w:t>
      </w:r>
      <w:proofErr w:type="spellEnd"/>
      <w:r w:rsidR="00813FF6">
        <w:rPr>
          <w:rFonts w:ascii="Times New Roman" w:eastAsia="Times New Roman" w:hAnsi="Times New Roman" w:cs="Times New Roman"/>
        </w:rPr>
        <w:t xml:space="preserve"> (Gobierno de La Rioja), J. L. Jiménez (</w:t>
      </w:r>
      <w:proofErr w:type="spellStart"/>
      <w:r w:rsidR="00813FF6">
        <w:rPr>
          <w:rFonts w:ascii="Times New Roman" w:eastAsia="Times New Roman" w:hAnsi="Times New Roman" w:cs="Times New Roman"/>
        </w:rPr>
        <w:t>University</w:t>
      </w:r>
      <w:proofErr w:type="spellEnd"/>
      <w:r w:rsidR="00813FF6">
        <w:rPr>
          <w:rFonts w:ascii="Times New Roman" w:eastAsia="Times New Roman" w:hAnsi="Times New Roman" w:cs="Times New Roman"/>
        </w:rPr>
        <w:t xml:space="preserve"> of Colorado), X. </w:t>
      </w:r>
      <w:proofErr w:type="spellStart"/>
      <w:r w:rsidR="00813FF6">
        <w:rPr>
          <w:rFonts w:ascii="Times New Roman" w:eastAsia="Times New Roman" w:hAnsi="Times New Roman" w:cs="Times New Roman"/>
        </w:rPr>
        <w:t>Querol</w:t>
      </w:r>
      <w:proofErr w:type="spellEnd"/>
      <w:r w:rsidR="00813FF6">
        <w:rPr>
          <w:rFonts w:ascii="Times New Roman" w:eastAsia="Times New Roman" w:hAnsi="Times New Roman" w:cs="Times New Roman"/>
        </w:rPr>
        <w:t xml:space="preserve"> (IDAEA-CSIC), A. Robustillo (Hospital Universitario La Paz), G. Sánchez (IATA-CSIC), A.</w:t>
      </w:r>
    </w:p>
    <w:p w:rsidR="00B71909" w:rsidRDefault="00813FF6">
      <w:pPr>
        <w:spacing w:after="31" w:line="254" w:lineRule="auto"/>
        <w:ind w:left="391" w:hanging="10"/>
      </w:pPr>
      <w:r>
        <w:rPr>
          <w:rFonts w:ascii="Times New Roman" w:eastAsia="Times New Roman" w:hAnsi="Times New Roman" w:cs="Times New Roman"/>
        </w:rPr>
        <w:t xml:space="preserve">Valencia (BSC-CNS), </w:t>
      </w:r>
      <w:hyperlink r:id="rId148">
        <w:r>
          <w:rPr>
            <w:rFonts w:ascii="Times New Roman" w:eastAsia="Times New Roman" w:hAnsi="Times New Roman" w:cs="Times New Roman"/>
            <w:color w:val="000080"/>
          </w:rPr>
          <w:t>http://hdl.handle.net/10261/222555</w:t>
        </w:r>
      </w:hyperlink>
      <w:r>
        <w:rPr>
          <w:rFonts w:ascii="Times New Roman" w:eastAsia="Times New Roman" w:hAnsi="Times New Roman" w:cs="Times New Roman"/>
        </w:rPr>
        <w:t xml:space="preserve">, </w:t>
      </w:r>
      <w:hyperlink r:id="rId149">
        <w:r>
          <w:rPr>
            <w:rFonts w:ascii="Times New Roman" w:eastAsia="Times New Roman" w:hAnsi="Times New Roman" w:cs="Times New Roman"/>
            <w:color w:val="000080"/>
          </w:rPr>
          <w:t>https://www.ciencia.gob.es/portal/site/</w:t>
        </w:r>
      </w:hyperlink>
      <w:hyperlink r:id="rId150">
        <w:r>
          <w:rPr>
            <w:rFonts w:ascii="Times New Roman" w:eastAsia="Times New Roman" w:hAnsi="Times New Roman" w:cs="Times New Roman"/>
            <w:color w:val="000080"/>
          </w:rPr>
          <w:t>MICINN/</w:t>
        </w:r>
      </w:hyperlink>
      <w:hyperlink r:id="rId151">
        <w:r>
          <w:rPr>
            <w:rFonts w:ascii="Times New Roman" w:eastAsia="Times New Roman" w:hAnsi="Times New Roman" w:cs="Times New Roman"/>
            <w:color w:val="000080"/>
          </w:rPr>
          <w:t xml:space="preserve">menuitem.edc7f2029a2be27d70107210014 </w:t>
        </w:r>
      </w:hyperlink>
      <w:hyperlink r:id="rId152">
        <w:r>
          <w:rPr>
            <w:rFonts w:ascii="Times New Roman" w:eastAsia="Times New Roman" w:hAnsi="Times New Roman" w:cs="Times New Roman"/>
            <w:color w:val="000080"/>
          </w:rPr>
          <w:t>32ea0/?</w:t>
        </w:r>
        <w:proofErr w:type="spellStart"/>
        <w:r>
          <w:rPr>
            <w:rFonts w:ascii="Times New Roman" w:eastAsia="Times New Roman" w:hAnsi="Times New Roman" w:cs="Times New Roman"/>
            <w:color w:val="000080"/>
          </w:rPr>
          <w:t>vgnextoid</w:t>
        </w:r>
        <w:proofErr w:type="spellEnd"/>
        <w:r>
          <w:rPr>
            <w:rFonts w:ascii="Times New Roman" w:eastAsia="Times New Roman" w:hAnsi="Times New Roman" w:cs="Times New Roman"/>
            <w:color w:val="000080"/>
          </w:rPr>
          <w:t>=673bb7e72dba5710VgnVCM1000001d04140aRCRD</w:t>
        </w:r>
      </w:hyperlink>
      <w:r>
        <w:rPr>
          <w:rFonts w:ascii="Times New Roman" w:eastAsia="Times New Roman" w:hAnsi="Times New Roman" w:cs="Times New Roman"/>
        </w:rPr>
        <w:t>.</w:t>
      </w:r>
    </w:p>
    <w:p w:rsidR="00B71909" w:rsidRDefault="00B71909">
      <w:pPr>
        <w:sectPr w:rsidR="00B71909">
          <w:footerReference w:type="even" r:id="rId153"/>
          <w:footerReference w:type="default" r:id="rId154"/>
          <w:footerReference w:type="first" r:id="rId155"/>
          <w:pgSz w:w="11906" w:h="16838"/>
          <w:pgMar w:top="1678" w:right="1698" w:bottom="1537" w:left="1760" w:header="720" w:footer="831" w:gutter="0"/>
          <w:cols w:space="720"/>
        </w:sectPr>
      </w:pPr>
    </w:p>
    <w:p w:rsidR="00B71909" w:rsidRDefault="00813FF6">
      <w:pPr>
        <w:spacing w:after="331"/>
        <w:ind w:left="-63" w:hanging="10"/>
      </w:pPr>
      <w:r>
        <w:rPr>
          <w:rFonts w:ascii="Times New Roman" w:eastAsia="Times New Roman" w:hAnsi="Times New Roman" w:cs="Times New Roman"/>
        </w:rPr>
        <w:lastRenderedPageBreak/>
        <w:t xml:space="preserve"> </w:t>
      </w:r>
      <w:r>
        <w:rPr>
          <w:rFonts w:ascii="Times New Roman" w:eastAsia="Times New Roman" w:hAnsi="Times New Roman" w:cs="Times New Roman"/>
          <w:b/>
        </w:rPr>
        <w:t>NOTAS</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 xml:space="preserve">Las traducciones del </w:t>
      </w:r>
      <w:hyperlink r:id="rId156">
        <w:r>
          <w:rPr>
            <w:rFonts w:ascii="Times New Roman" w:eastAsia="Times New Roman" w:hAnsi="Times New Roman" w:cs="Times New Roman"/>
            <w:color w:val="000080"/>
          </w:rPr>
          <w:t xml:space="preserve">ECDC </w:t>
        </w:r>
        <w:proofErr w:type="spellStart"/>
        <w:r>
          <w:rPr>
            <w:rFonts w:ascii="Times New Roman" w:eastAsia="Times New Roman" w:hAnsi="Times New Roman" w:cs="Times New Roman"/>
            <w:color w:val="000080"/>
          </w:rPr>
          <w:t>Tr</w:t>
        </w:r>
        <w:proofErr w:type="spellEnd"/>
      </w:hyperlink>
      <w:r>
        <w:rPr>
          <w:rFonts w:ascii="Times New Roman" w:eastAsia="Times New Roman" w:hAnsi="Times New Roman" w:cs="Times New Roman"/>
        </w:rPr>
        <w:t xml:space="preserve"> y el </w:t>
      </w:r>
      <w:hyperlink r:id="rId157">
        <w:r>
          <w:rPr>
            <w:rFonts w:ascii="Times New Roman" w:eastAsia="Times New Roman" w:hAnsi="Times New Roman" w:cs="Times New Roman"/>
            <w:color w:val="000080"/>
          </w:rPr>
          <w:t xml:space="preserve">CDC </w:t>
        </w:r>
        <w:proofErr w:type="spellStart"/>
        <w:r>
          <w:rPr>
            <w:rFonts w:ascii="Times New Roman" w:eastAsia="Times New Roman" w:hAnsi="Times New Roman" w:cs="Times New Roman"/>
            <w:color w:val="000080"/>
          </w:rPr>
          <w:t>Airb</w:t>
        </w:r>
        <w:proofErr w:type="spellEnd"/>
      </w:hyperlink>
      <w:r>
        <w:rPr>
          <w:rFonts w:ascii="Times New Roman" w:eastAsia="Times New Roman" w:hAnsi="Times New Roman" w:cs="Times New Roman"/>
        </w:rPr>
        <w:t xml:space="preserve"> están hechas para este artículo; las del </w:t>
      </w:r>
      <w:hyperlink r:id="rId158">
        <w:r>
          <w:rPr>
            <w:rFonts w:ascii="Times New Roman" w:eastAsia="Times New Roman" w:hAnsi="Times New Roman" w:cs="Times New Roman"/>
            <w:color w:val="000080"/>
          </w:rPr>
          <w:t xml:space="preserve">OMS </w:t>
        </w:r>
        <w:proofErr w:type="spellStart"/>
        <w:r>
          <w:rPr>
            <w:rFonts w:ascii="Times New Roman" w:eastAsia="Times New Roman" w:hAnsi="Times New Roman" w:cs="Times New Roman"/>
            <w:color w:val="000080"/>
          </w:rPr>
          <w:t>Tr</w:t>
        </w:r>
        <w:proofErr w:type="spellEnd"/>
        <w:r>
          <w:rPr>
            <w:rFonts w:ascii="Times New Roman" w:eastAsia="Times New Roman" w:hAnsi="Times New Roman" w:cs="Times New Roman"/>
            <w:color w:val="000080"/>
          </w:rPr>
          <w:t xml:space="preserve"> </w:t>
        </w:r>
      </w:hyperlink>
      <w:r>
        <w:rPr>
          <w:rFonts w:ascii="Times New Roman" w:eastAsia="Times New Roman" w:hAnsi="Times New Roman" w:cs="Times New Roman"/>
        </w:rPr>
        <w:t>están tomadas de la versión española publicada por la OMS, excepto en un caso en que así se indica en nota, y en la traducción de «</w:t>
      </w:r>
      <w:proofErr w:type="spellStart"/>
      <w:r>
        <w:rPr>
          <w:rFonts w:ascii="Times New Roman" w:eastAsia="Times New Roman" w:hAnsi="Times New Roman" w:cs="Times New Roman"/>
        </w:rPr>
        <w:t>close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que unifico en «contacto cercano» en vez de «contacto estrecho».</w:t>
      </w:r>
    </w:p>
    <w:p w:rsidR="00B71909" w:rsidRDefault="00813FF6">
      <w:pPr>
        <w:spacing w:after="3" w:line="291" w:lineRule="auto"/>
        <w:ind w:left="226" w:right="4" w:firstLine="298"/>
        <w:jc w:val="both"/>
      </w:pPr>
      <w:r>
        <w:rPr>
          <w:rFonts w:ascii="Times New Roman" w:eastAsia="Times New Roman" w:hAnsi="Times New Roman" w:cs="Times New Roman"/>
        </w:rPr>
        <w:t xml:space="preserve">En cuanto al </w:t>
      </w:r>
      <w:hyperlink r:id="rId159">
        <w:r>
          <w:rPr>
            <w:rFonts w:ascii="Times New Roman" w:eastAsia="Times New Roman" w:hAnsi="Times New Roman" w:cs="Times New Roman"/>
            <w:color w:val="000080"/>
          </w:rPr>
          <w:t>Tr M</w:t>
        </w:r>
      </w:hyperlink>
      <w:hyperlink r:id="rId160">
        <w:r>
          <w:rPr>
            <w:rFonts w:ascii="Times New Roman" w:eastAsia="Times New Roman" w:hAnsi="Times New Roman" w:cs="Times New Roman"/>
            <w:color w:val="000080"/>
          </w:rPr>
          <w:t>ICINN</w:t>
        </w:r>
      </w:hyperlink>
      <w:r>
        <w:rPr>
          <w:rFonts w:ascii="Times New Roman" w:eastAsia="Times New Roman" w:hAnsi="Times New Roman" w:cs="Times New Roman"/>
        </w:rPr>
        <w:t xml:space="preserve">, su origen y finalidad quedan claros en la presentación que de él se hace en la página web del ministerio: «El Ministerio de Ciencia e Innovación ha encargado un informe sobre vías de transmisión del SARS-CoV-2 a investigadores españoles de reconocido prestigio que concluye que existe una evidencia significativa sobre la transmisión de la infección por SARS-CoV-2 por vía de aerosoles. Los autores del informe ... proponen actividades en exteriores y ventilar o filtrar para reducir la transmisión por aerosoles, medidas que se añaden a las ya aceptadas del uso de mascarillas, higiene, distanciamiento, trabajo a distancia, y evitar eventos con alta densidad de personas, especialmente en interiores» </w:t>
      </w:r>
      <w:hyperlink r:id="rId161">
        <w:r>
          <w:rPr>
            <w:rFonts w:ascii="Times New Roman" w:eastAsia="Times New Roman" w:hAnsi="Times New Roman" w:cs="Times New Roman"/>
          </w:rPr>
          <w:t>(</w:t>
        </w:r>
      </w:hyperlink>
      <w:hyperlink r:id="rId162">
        <w:r>
          <w:rPr>
            <w:rFonts w:ascii="Times New Roman" w:eastAsia="Times New Roman" w:hAnsi="Times New Roman" w:cs="Times New Roman"/>
            <w:color w:val="000080"/>
          </w:rPr>
          <w:t>https://www.</w:t>
        </w:r>
      </w:hyperlink>
      <w:hyperlink r:id="rId163">
        <w:r>
          <w:rPr>
            <w:rFonts w:ascii="Times New Roman" w:eastAsia="Times New Roman" w:hAnsi="Times New Roman" w:cs="Times New Roman"/>
            <w:color w:val="000080"/>
          </w:rPr>
          <w:t>ciencia.gob.es/portal/site</w:t>
        </w:r>
      </w:hyperlink>
      <w:hyperlink r:id="rId164">
        <w:r>
          <w:rPr>
            <w:rFonts w:ascii="Times New Roman" w:eastAsia="Times New Roman" w:hAnsi="Times New Roman" w:cs="Times New Roman"/>
            <w:color w:val="000080"/>
          </w:rPr>
          <w:t>/MICINN/menuitem.edc7f2029a2be27d7010721001432</w:t>
        </w:r>
      </w:hyperlink>
      <w:hyperlink r:id="rId165">
        <w:r>
          <w:rPr>
            <w:rFonts w:ascii="Times New Roman" w:eastAsia="Times New Roman" w:hAnsi="Times New Roman" w:cs="Times New Roman"/>
            <w:color w:val="000080"/>
          </w:rPr>
          <w:t xml:space="preserve">ea </w:t>
        </w:r>
      </w:hyperlink>
      <w:hyperlink r:id="rId166">
        <w:r>
          <w:rPr>
            <w:rFonts w:ascii="Times New Roman" w:eastAsia="Times New Roman" w:hAnsi="Times New Roman" w:cs="Times New Roman"/>
            <w:color w:val="000080"/>
          </w:rPr>
          <w:t>0/?</w:t>
        </w:r>
        <w:proofErr w:type="spellStart"/>
        <w:r>
          <w:rPr>
            <w:rFonts w:ascii="Times New Roman" w:eastAsia="Times New Roman" w:hAnsi="Times New Roman" w:cs="Times New Roman"/>
            <w:color w:val="000080"/>
          </w:rPr>
          <w:t>vgnextoid</w:t>
        </w:r>
        <w:proofErr w:type="spellEnd"/>
        <w:r>
          <w:rPr>
            <w:rFonts w:ascii="Times New Roman" w:eastAsia="Times New Roman" w:hAnsi="Times New Roman" w:cs="Times New Roman"/>
            <w:color w:val="000080"/>
          </w:rPr>
          <w:t>=673bb7e72dba5710VgnVCM1000001d04140aRCRD</w:t>
        </w:r>
      </w:hyperlink>
      <w:r>
        <w:rPr>
          <w:rFonts w:ascii="Times New Roman" w:eastAsia="Times New Roman" w:hAnsi="Times New Roman" w:cs="Times New Roman"/>
        </w:rPr>
        <w:t xml:space="preserve">). Véase también la nota </w:t>
      </w:r>
      <w:r>
        <w:rPr>
          <w:rFonts w:ascii="Times New Roman" w:eastAsia="Times New Roman" w:hAnsi="Times New Roman" w:cs="Times New Roman"/>
          <w:color w:val="00008B"/>
        </w:rPr>
        <w:t>10</w:t>
      </w:r>
      <w:r>
        <w:rPr>
          <w:rFonts w:ascii="Times New Roman" w:eastAsia="Times New Roman" w:hAnsi="Times New Roman" w:cs="Times New Roman"/>
        </w:rPr>
        <w:t>.</w:t>
      </w:r>
    </w:p>
    <w:p w:rsidR="00B71909" w:rsidRDefault="00813FF6">
      <w:pPr>
        <w:spacing w:after="3" w:line="291" w:lineRule="auto"/>
        <w:ind w:left="226" w:right="4" w:firstLine="282"/>
        <w:jc w:val="both"/>
      </w:pPr>
      <w:r>
        <w:rPr>
          <w:rFonts w:ascii="Times New Roman" w:eastAsia="Times New Roman" w:hAnsi="Times New Roman" w:cs="Times New Roman"/>
        </w:rPr>
        <w:t xml:space="preserve">Estos informes científicos no se citan entre sí, lo cual es especialmente chocante en el caso del </w:t>
      </w:r>
      <w:hyperlink r:id="rId167">
        <w:r>
          <w:rPr>
            <w:rFonts w:ascii="Times New Roman" w:eastAsia="Times New Roman" w:hAnsi="Times New Roman" w:cs="Times New Roman"/>
            <w:color w:val="000080"/>
          </w:rPr>
          <w:t>Tr MICI</w:t>
        </w:r>
      </w:hyperlink>
      <w:hyperlink r:id="rId168">
        <w:r>
          <w:rPr>
            <w:rFonts w:ascii="Times New Roman" w:eastAsia="Times New Roman" w:hAnsi="Times New Roman" w:cs="Times New Roman"/>
            <w:color w:val="000080"/>
          </w:rPr>
          <w:t>N</w:t>
        </w:r>
      </w:hyperlink>
      <w:hyperlink r:id="rId169">
        <w:r>
          <w:rPr>
            <w:rFonts w:ascii="Times New Roman" w:eastAsia="Times New Roman" w:hAnsi="Times New Roman" w:cs="Times New Roman"/>
            <w:color w:val="000080"/>
          </w:rPr>
          <w:t>N</w:t>
        </w:r>
      </w:hyperlink>
      <w:r>
        <w:rPr>
          <w:rFonts w:ascii="Times New Roman" w:eastAsia="Times New Roman" w:hAnsi="Times New Roman" w:cs="Times New Roman"/>
        </w:rPr>
        <w:t xml:space="preserve">, que, a pesar de citar dos documentos divulgativos de los CDC («COVID-19 </w:t>
      </w:r>
      <w:proofErr w:type="spellStart"/>
      <w:r>
        <w:rPr>
          <w:rFonts w:ascii="Times New Roman" w:eastAsia="Times New Roman" w:hAnsi="Times New Roman" w:cs="Times New Roman"/>
        </w:rPr>
        <w:t>Frequently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Asked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Questions</w:t>
      </w:r>
      <w:proofErr w:type="spellEnd"/>
      <w:r>
        <w:rPr>
          <w:rFonts w:ascii="Times New Roman" w:eastAsia="Times New Roman" w:hAnsi="Times New Roman" w:cs="Times New Roman"/>
        </w:rPr>
        <w:t xml:space="preserve">», actualización del 9/10/2020; </w:t>
      </w:r>
      <w:hyperlink r:id="rId170">
        <w:r>
          <w:rPr>
            <w:rFonts w:ascii="Times New Roman" w:eastAsia="Times New Roman" w:hAnsi="Times New Roman" w:cs="Times New Roman"/>
            <w:color w:val="000080"/>
          </w:rPr>
          <w:t>https://www.cdc.gov/</w:t>
        </w:r>
      </w:hyperlink>
      <w:hyperlink r:id="rId171">
        <w:r>
          <w:rPr>
            <w:rFonts w:ascii="Times New Roman" w:eastAsia="Times New Roman" w:hAnsi="Times New Roman" w:cs="Times New Roman"/>
            <w:color w:val="000080"/>
          </w:rPr>
          <w:t xml:space="preserve">coronavirus/ </w:t>
        </w:r>
      </w:hyperlink>
      <w:hyperlink r:id="rId172">
        <w:r>
          <w:rPr>
            <w:rFonts w:ascii="Times New Roman" w:eastAsia="Times New Roman" w:hAnsi="Times New Roman" w:cs="Times New Roman"/>
            <w:color w:val="000080"/>
          </w:rPr>
          <w:t>2019-</w:t>
        </w:r>
      </w:hyperlink>
      <w:hyperlink r:id="rId173">
        <w:r>
          <w:rPr>
            <w:rFonts w:ascii="Times New Roman" w:eastAsia="Times New Roman" w:hAnsi="Times New Roman" w:cs="Times New Roman"/>
            <w:color w:val="000080"/>
          </w:rPr>
          <w:t>ncov/faq.html</w:t>
        </w:r>
      </w:hyperlink>
      <w:hyperlink r:id="rId174" w:anchor="Spread">
        <w:r>
          <w:rPr>
            <w:rFonts w:ascii="Times New Roman" w:eastAsia="Times New Roman" w:hAnsi="Times New Roman" w:cs="Times New Roman"/>
            <w:color w:val="000080"/>
          </w:rPr>
          <w:t>#Spread</w:t>
        </w:r>
      </w:hyperlink>
      <w:r>
        <w:rPr>
          <w:rFonts w:ascii="Times New Roman" w:eastAsia="Times New Roman" w:hAnsi="Times New Roman" w:cs="Times New Roman"/>
        </w:rPr>
        <w:t>, y «</w:t>
      </w:r>
      <w:proofErr w:type="spellStart"/>
      <w:r>
        <w:rPr>
          <w:rFonts w:ascii="Times New Roman" w:eastAsia="Times New Roman" w:hAnsi="Times New Roman" w:cs="Times New Roman"/>
        </w:rPr>
        <w:t>How</w:t>
      </w:r>
      <w:proofErr w:type="spellEnd"/>
      <w:r>
        <w:rPr>
          <w:rFonts w:ascii="Times New Roman" w:eastAsia="Times New Roman" w:hAnsi="Times New Roman" w:cs="Times New Roman"/>
        </w:rPr>
        <w:t xml:space="preserve"> COVID-19 Spreads», actualización del 5/10/2020, </w:t>
      </w:r>
      <w:hyperlink r:id="rId175">
        <w:r>
          <w:rPr>
            <w:rFonts w:ascii="Times New Roman" w:eastAsia="Times New Roman" w:hAnsi="Times New Roman" w:cs="Times New Roman"/>
            <w:color w:val="000080"/>
          </w:rPr>
          <w:t>https://</w:t>
        </w:r>
      </w:hyperlink>
      <w:hyperlink r:id="rId176">
        <w:r>
          <w:rPr>
            <w:rFonts w:ascii="Times New Roman" w:eastAsia="Times New Roman" w:hAnsi="Times New Roman" w:cs="Times New Roman"/>
            <w:color w:val="000080"/>
          </w:rPr>
          <w:t>www.cdc.gov/</w:t>
        </w:r>
      </w:hyperlink>
      <w:hyperlink r:id="rId177">
        <w:r>
          <w:rPr>
            <w:rFonts w:ascii="Times New Roman" w:eastAsia="Times New Roman" w:hAnsi="Times New Roman" w:cs="Times New Roman"/>
            <w:color w:val="000080"/>
          </w:rPr>
          <w:t>coronavirus/</w:t>
        </w:r>
      </w:hyperlink>
      <w:hyperlink r:id="rId178">
        <w:r>
          <w:rPr>
            <w:rFonts w:ascii="Times New Roman" w:eastAsia="Times New Roman" w:hAnsi="Times New Roman" w:cs="Times New Roman"/>
            <w:color w:val="000080"/>
          </w:rPr>
          <w:t>2019-ncov</w:t>
        </w:r>
      </w:hyperlink>
      <w:hyperlink r:id="rId179">
        <w:r>
          <w:rPr>
            <w:rFonts w:ascii="Times New Roman" w:eastAsia="Times New Roman" w:hAnsi="Times New Roman" w:cs="Times New Roman"/>
            <w:color w:val="000080"/>
          </w:rPr>
          <w:t>/prevent-</w:t>
        </w:r>
      </w:hyperlink>
      <w:hyperlink r:id="rId180">
        <w:r>
          <w:rPr>
            <w:rFonts w:ascii="Times New Roman" w:eastAsia="Times New Roman" w:hAnsi="Times New Roman" w:cs="Times New Roman"/>
            <w:color w:val="000080"/>
          </w:rPr>
          <w:t>getting-sick/</w:t>
        </w:r>
      </w:hyperlink>
      <w:hyperlink r:id="rId181">
        <w:r>
          <w:rPr>
            <w:rFonts w:ascii="Times New Roman" w:eastAsia="Times New Roman" w:hAnsi="Times New Roman" w:cs="Times New Roman"/>
            <w:color w:val="000080"/>
          </w:rPr>
          <w:t>how-covid-spreads.html</w:t>
        </w:r>
      </w:hyperlink>
      <w:r>
        <w:rPr>
          <w:rFonts w:ascii="Times New Roman" w:eastAsia="Times New Roman" w:hAnsi="Times New Roman" w:cs="Times New Roman"/>
        </w:rPr>
        <w:t>), no tiene en cuenta  el informe</w:t>
      </w:r>
      <w:r>
        <w:rPr>
          <w:rFonts w:ascii="Times New Roman" w:eastAsia="Times New Roman" w:hAnsi="Times New Roman" w:cs="Times New Roman"/>
          <w:color w:val="1155CD"/>
        </w:rPr>
        <w:t xml:space="preserve"> </w:t>
      </w:r>
      <w:hyperlink r:id="rId182">
        <w:r>
          <w:rPr>
            <w:rFonts w:ascii="Times New Roman" w:eastAsia="Times New Roman" w:hAnsi="Times New Roman" w:cs="Times New Roman"/>
            <w:color w:val="000080"/>
          </w:rPr>
          <w:t xml:space="preserve">CDC </w:t>
        </w:r>
        <w:proofErr w:type="spellStart"/>
        <w:r>
          <w:rPr>
            <w:rFonts w:ascii="Times New Roman" w:eastAsia="Times New Roman" w:hAnsi="Times New Roman" w:cs="Times New Roman"/>
            <w:color w:val="000080"/>
          </w:rPr>
          <w:t>Airb</w:t>
        </w:r>
        <w:proofErr w:type="spellEnd"/>
      </w:hyperlink>
      <w:r>
        <w:rPr>
          <w:rFonts w:ascii="Times New Roman" w:eastAsia="Times New Roman" w:hAnsi="Times New Roman" w:cs="Times New Roman"/>
        </w:rPr>
        <w:t xml:space="preserve"> que trata precisamente la misma cuestión sobre la que el ministerio había encargado el </w:t>
      </w:r>
      <w:hyperlink r:id="rId183">
        <w:proofErr w:type="spellStart"/>
        <w:r>
          <w:rPr>
            <w:rFonts w:ascii="Times New Roman" w:eastAsia="Times New Roman" w:hAnsi="Times New Roman" w:cs="Times New Roman"/>
            <w:color w:val="000080"/>
          </w:rPr>
          <w:t>Tr</w:t>
        </w:r>
        <w:proofErr w:type="spellEnd"/>
        <w:r>
          <w:rPr>
            <w:rFonts w:ascii="Times New Roman" w:eastAsia="Times New Roman" w:hAnsi="Times New Roman" w:cs="Times New Roman"/>
            <w:color w:val="000080"/>
          </w:rPr>
          <w:t xml:space="preserve"> MI</w:t>
        </w:r>
      </w:hyperlink>
      <w:hyperlink r:id="rId184">
        <w:r>
          <w:rPr>
            <w:rFonts w:ascii="Times New Roman" w:eastAsia="Times New Roman" w:hAnsi="Times New Roman" w:cs="Times New Roman"/>
            <w:color w:val="000080"/>
          </w:rPr>
          <w:t>CINN</w:t>
        </w:r>
      </w:hyperlink>
      <w:r>
        <w:rPr>
          <w:rFonts w:ascii="Times New Roman" w:eastAsia="Times New Roman" w:hAnsi="Times New Roman" w:cs="Times New Roman"/>
        </w:rPr>
        <w:t xml:space="preserve">. El </w:t>
      </w:r>
      <w:hyperlink r:id="rId185">
        <w:r>
          <w:rPr>
            <w:rFonts w:ascii="Times New Roman" w:eastAsia="Times New Roman" w:hAnsi="Times New Roman" w:cs="Times New Roman"/>
            <w:color w:val="000080"/>
          </w:rPr>
          <w:t xml:space="preserve">CCAES </w:t>
        </w:r>
      </w:hyperlink>
      <w:hyperlink r:id="rId186">
        <w:r>
          <w:rPr>
            <w:rFonts w:ascii="Times New Roman" w:eastAsia="Times New Roman" w:hAnsi="Times New Roman" w:cs="Times New Roman"/>
            <w:color w:val="000080"/>
          </w:rPr>
          <w:t>IT</w:t>
        </w:r>
      </w:hyperlink>
      <w:r>
        <w:rPr>
          <w:rFonts w:ascii="Times New Roman" w:eastAsia="Times New Roman" w:hAnsi="Times New Roman" w:cs="Times New Roman"/>
        </w:rPr>
        <w:t xml:space="preserve"> no cita el </w:t>
      </w:r>
      <w:hyperlink r:id="rId187">
        <w:proofErr w:type="spellStart"/>
        <w:r>
          <w:rPr>
            <w:rFonts w:ascii="Times New Roman" w:eastAsia="Times New Roman" w:hAnsi="Times New Roman" w:cs="Times New Roman"/>
            <w:color w:val="000080"/>
          </w:rPr>
          <w:t>Tr</w:t>
        </w:r>
        <w:proofErr w:type="spellEnd"/>
        <w:r>
          <w:rPr>
            <w:rFonts w:ascii="Times New Roman" w:eastAsia="Times New Roman" w:hAnsi="Times New Roman" w:cs="Times New Roman"/>
            <w:color w:val="000080"/>
          </w:rPr>
          <w:t xml:space="preserve"> MICINN</w:t>
        </w:r>
      </w:hyperlink>
      <w:r>
        <w:rPr>
          <w:rFonts w:ascii="Times New Roman" w:eastAsia="Times New Roman" w:hAnsi="Times New Roman" w:cs="Times New Roman"/>
        </w:rPr>
        <w:t>, aunque coincide con él en varios puntos.</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w:t>
      </w:r>
      <w:proofErr w:type="spellStart"/>
      <w:r>
        <w:rPr>
          <w:rFonts w:ascii="Times New Roman" w:eastAsia="Times New Roman" w:hAnsi="Times New Roman" w:cs="Times New Roman"/>
        </w:rPr>
        <w:t>Currently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available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evidence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indicates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COVID-19 </w:t>
      </w:r>
      <w:proofErr w:type="spellStart"/>
      <w:r>
        <w:rPr>
          <w:rFonts w:ascii="Times New Roman" w:eastAsia="Times New Roman" w:hAnsi="Times New Roman" w:cs="Times New Roman"/>
          <w:u w:val="single" w:color="000000"/>
        </w:rPr>
        <w:t>may</w:t>
      </w:r>
      <w:proofErr w:type="spellEnd"/>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be </w:t>
      </w:r>
      <w:proofErr w:type="spellStart"/>
      <w:r>
        <w:rPr>
          <w:rFonts w:ascii="Times New Roman" w:eastAsia="Times New Roman" w:hAnsi="Times New Roman" w:cs="Times New Roman"/>
        </w:rPr>
        <w:t>transmitted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several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different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routes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scoping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published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La Rosa et al [1],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human </w:t>
      </w:r>
      <w:proofErr w:type="spellStart"/>
      <w:r>
        <w:rPr>
          <w:rFonts w:ascii="Times New Roman" w:eastAsia="Times New Roman" w:hAnsi="Times New Roman" w:cs="Times New Roman"/>
        </w:rPr>
        <w:t>coronaviruses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primary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-to-</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generated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breathing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sneezing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coughing</w:t>
      </w:r>
      <w:proofErr w:type="spellEnd"/>
      <w:r>
        <w:rPr>
          <w:rFonts w:ascii="Times New Roman" w:eastAsia="Times New Roman" w:hAnsi="Times New Roman" w:cs="Times New Roman"/>
        </w:rPr>
        <w:t xml:space="preserve">, etc., as </w:t>
      </w:r>
      <w:proofErr w:type="spellStart"/>
      <w:r>
        <w:rPr>
          <w:rFonts w:ascii="Times New Roman" w:eastAsia="Times New Roman" w:hAnsi="Times New Roman" w:cs="Times New Roman"/>
        </w:rPr>
        <w:t>well</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indirect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hand-mediated</w:t>
      </w:r>
      <w:proofErr w:type="spellEnd"/>
      <w:r>
        <w:rPr>
          <w:rFonts w:ascii="Times New Roman" w:eastAsia="Times New Roman" w:hAnsi="Times New Roman" w:cs="Times New Roman"/>
        </w:rPr>
        <w:t xml:space="preserve"> transfer of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virus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contaminated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fomites</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mouth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eyes</w:t>
      </w:r>
      <w:proofErr w:type="spellEnd"/>
      <w:r>
        <w:rPr>
          <w:rFonts w:ascii="Times New Roman" w:eastAsia="Times New Roman" w:hAnsi="Times New Roman" w:cs="Times New Roman"/>
        </w:rPr>
        <w:t>).»</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w:t>
      </w:r>
      <w:proofErr w:type="spellStart"/>
      <w:r>
        <w:rPr>
          <w:rFonts w:ascii="Times New Roman" w:eastAsia="Times New Roman" w:hAnsi="Times New Roman" w:cs="Times New Roman"/>
        </w:rPr>
        <w:t>Infections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viruses</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principally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transmitted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three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airborne</w:t>
      </w:r>
      <w:proofErr w:type="spellEnd"/>
      <w:r>
        <w:rPr>
          <w:rFonts w:ascii="Times New Roman" w:eastAsia="Times New Roman" w:hAnsi="Times New Roman" w:cs="Times New Roman"/>
        </w:rPr>
        <w:t>».</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w:t>
      </w:r>
      <w:proofErr w:type="spellStart"/>
      <w:r>
        <w:rPr>
          <w:rFonts w:ascii="Times New Roman" w:eastAsia="Times New Roman" w:hAnsi="Times New Roman" w:cs="Times New Roman"/>
        </w:rPr>
        <w:t>Droplet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infection</w:t>
      </w:r>
      <w:proofErr w:type="spellEnd"/>
      <w:r>
        <w:rPr>
          <w:rFonts w:ascii="Times New Roman" w:eastAsia="Times New Roman" w:hAnsi="Times New Roman" w:cs="Times New Roman"/>
        </w:rPr>
        <w:t xml:space="preserve"> spread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exposure</w:t>
      </w:r>
      <w:proofErr w:type="spellEnd"/>
      <w:r>
        <w:rPr>
          <w:rFonts w:ascii="Times New Roman" w:eastAsia="Times New Roman" w:hAnsi="Times New Roman" w:cs="Times New Roman"/>
        </w:rPr>
        <w:t xml:space="preserve"> to virus-</w:t>
      </w:r>
      <w:proofErr w:type="spellStart"/>
      <w:r>
        <w:rPr>
          <w:rFonts w:ascii="Times New Roman" w:eastAsia="Times New Roman" w:hAnsi="Times New Roman" w:cs="Times New Roman"/>
        </w:rPr>
        <w:t>containing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droplets</w:t>
      </w:r>
      <w:proofErr w:type="spellEnd"/>
      <w:r>
        <w:rPr>
          <w:rFonts w:ascii="Times New Roman" w:eastAsia="Times New Roman" w:hAnsi="Times New Roman" w:cs="Times New Roman"/>
        </w:rPr>
        <w:t xml:space="preserve"> (i.e., </w:t>
      </w:r>
      <w:proofErr w:type="spellStart"/>
      <w:r>
        <w:rPr>
          <w:rFonts w:ascii="Times New Roman" w:eastAsia="Times New Roman" w:hAnsi="Times New Roman" w:cs="Times New Roman"/>
        </w:rPr>
        <w:t>larger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smaller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particles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exhaled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infectious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likely</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occur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someone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close</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infectious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generally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about</w:t>
      </w:r>
      <w:proofErr w:type="spellEnd"/>
      <w:r>
        <w:rPr>
          <w:rFonts w:ascii="Times New Roman" w:eastAsia="Times New Roman" w:hAnsi="Times New Roman" w:cs="Times New Roman"/>
        </w:rPr>
        <w:t xml:space="preserve"> 6 </w:t>
      </w:r>
      <w:proofErr w:type="spellStart"/>
      <w:r>
        <w:rPr>
          <w:rFonts w:ascii="Times New Roman" w:eastAsia="Times New Roman" w:hAnsi="Times New Roman" w:cs="Times New Roman"/>
        </w:rPr>
        <w:t>feet</w:t>
      </w:r>
      <w:proofErr w:type="spellEnd"/>
      <w:r>
        <w:rPr>
          <w:rFonts w:ascii="Times New Roman" w:eastAsia="Times New Roman" w:hAnsi="Times New Roman" w:cs="Times New Roman"/>
        </w:rPr>
        <w:t>.»</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w:t>
      </w:r>
      <w:proofErr w:type="spellStart"/>
      <w:r>
        <w:rPr>
          <w:rFonts w:ascii="Times New Roman" w:eastAsia="Times New Roman" w:hAnsi="Times New Roman" w:cs="Times New Roman"/>
        </w:rPr>
        <w:t>Infection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understood</w:t>
      </w:r>
      <w:proofErr w:type="spellEnd"/>
      <w:r>
        <w:rPr>
          <w:rFonts w:ascii="Times New Roman" w:eastAsia="Times New Roman" w:hAnsi="Times New Roman" w:cs="Times New Roman"/>
        </w:rPr>
        <w:t xml:space="preserve"> to be </w:t>
      </w:r>
      <w:proofErr w:type="spellStart"/>
      <w:r>
        <w:rPr>
          <w:rFonts w:ascii="Times New Roman" w:eastAsia="Times New Roman" w:hAnsi="Times New Roman" w:cs="Times New Roman"/>
        </w:rPr>
        <w:t>mainly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transmitted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large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containing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SARS-CoV-2 virus».</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 xml:space="preserve">No nos meteremos ahora en las apasionantes cuestiones de si un aerosol debe considerarse o no un tipo de </w:t>
      </w:r>
      <w:proofErr w:type="spellStart"/>
      <w:r>
        <w:rPr>
          <w:rFonts w:ascii="Times New Roman" w:eastAsia="Times New Roman" w:hAnsi="Times New Roman" w:cs="Times New Roman"/>
        </w:rPr>
        <w:t>gotícula</w:t>
      </w:r>
      <w:proofErr w:type="spellEnd"/>
      <w:r>
        <w:rPr>
          <w:rFonts w:ascii="Times New Roman" w:eastAsia="Times New Roman" w:hAnsi="Times New Roman" w:cs="Times New Roman"/>
        </w:rPr>
        <w:t xml:space="preserve">, ni en el límite de tamaño en que un aerosol pasa a ser </w:t>
      </w:r>
      <w:proofErr w:type="spellStart"/>
      <w:r>
        <w:rPr>
          <w:rFonts w:ascii="Times New Roman" w:eastAsia="Times New Roman" w:hAnsi="Times New Roman" w:cs="Times New Roman"/>
        </w:rPr>
        <w:t>gotícula</w:t>
      </w:r>
      <w:proofErr w:type="spellEnd"/>
      <w:r>
        <w:rPr>
          <w:rFonts w:ascii="Times New Roman" w:eastAsia="Times New Roman" w:hAnsi="Times New Roman" w:cs="Times New Roman"/>
        </w:rPr>
        <w:t xml:space="preserve"> grande y viceversa, ni tampoco en la longitud que pueden recorrer y el tiempo que pueden durar en el aire los aerosoles: véanse las afirmaciones de los distintos informes, unas convenientemente </w:t>
      </w:r>
      <w:r>
        <w:rPr>
          <w:rFonts w:ascii="Times New Roman" w:eastAsia="Times New Roman" w:hAnsi="Times New Roman" w:cs="Times New Roman"/>
        </w:rPr>
        <w:lastRenderedPageBreak/>
        <w:t>vagas, otras más precisas; algunas, contradictorias. Hay quien ha llegado a proponer que los aerosoles pueden pasar de un continente a otro (</w:t>
      </w:r>
      <w:proofErr w:type="spellStart"/>
      <w:r>
        <w:rPr>
          <w:rFonts w:ascii="Times New Roman" w:eastAsia="Times New Roman" w:hAnsi="Times New Roman" w:cs="Times New Roman"/>
        </w:rPr>
        <w:t>Hammond</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1989).</w:t>
      </w:r>
    </w:p>
    <w:p w:rsidR="00B71909" w:rsidRDefault="00813FF6">
      <w:pPr>
        <w:spacing w:after="3" w:line="291" w:lineRule="auto"/>
        <w:ind w:left="226" w:right="4" w:firstLine="280"/>
        <w:jc w:val="both"/>
      </w:pPr>
      <w:r>
        <w:rPr>
          <w:rFonts w:ascii="Times New Roman" w:eastAsia="Times New Roman" w:hAnsi="Times New Roman" w:cs="Times New Roman"/>
        </w:rPr>
        <w:t xml:space="preserve">Véanse las precisiones al respecto del </w:t>
      </w:r>
      <w:hyperlink r:id="rId188">
        <w:r>
          <w:rPr>
            <w:rFonts w:ascii="Times New Roman" w:eastAsia="Times New Roman" w:hAnsi="Times New Roman" w:cs="Times New Roman"/>
            <w:color w:val="000080"/>
          </w:rPr>
          <w:t xml:space="preserve">CDC </w:t>
        </w:r>
        <w:proofErr w:type="spellStart"/>
        <w:r>
          <w:rPr>
            <w:rFonts w:ascii="Times New Roman" w:eastAsia="Times New Roman" w:hAnsi="Times New Roman" w:cs="Times New Roman"/>
            <w:color w:val="000080"/>
          </w:rPr>
          <w:t>Airb</w:t>
        </w:r>
        <w:proofErr w:type="spellEnd"/>
      </w:hyperlink>
      <w:r>
        <w:rPr>
          <w:rFonts w:ascii="Times New Roman" w:eastAsia="Times New Roman" w:hAnsi="Times New Roman" w:cs="Times New Roman"/>
        </w:rPr>
        <w:t xml:space="preserve">, el </w:t>
      </w:r>
      <w:hyperlink r:id="rId189">
        <w:proofErr w:type="spellStart"/>
        <w:r>
          <w:rPr>
            <w:rFonts w:ascii="Times New Roman" w:eastAsia="Times New Roman" w:hAnsi="Times New Roman" w:cs="Times New Roman"/>
            <w:color w:val="000080"/>
          </w:rPr>
          <w:t>Tr</w:t>
        </w:r>
        <w:proofErr w:type="spellEnd"/>
        <w:r>
          <w:rPr>
            <w:rFonts w:ascii="Times New Roman" w:eastAsia="Times New Roman" w:hAnsi="Times New Roman" w:cs="Times New Roman"/>
            <w:color w:val="000080"/>
          </w:rPr>
          <w:t xml:space="preserve"> M</w:t>
        </w:r>
      </w:hyperlink>
      <w:hyperlink r:id="rId190">
        <w:r>
          <w:rPr>
            <w:rFonts w:ascii="Times New Roman" w:eastAsia="Times New Roman" w:hAnsi="Times New Roman" w:cs="Times New Roman"/>
            <w:color w:val="000080"/>
          </w:rPr>
          <w:t>ICINN</w:t>
        </w:r>
      </w:hyperlink>
      <w:r>
        <w:rPr>
          <w:rFonts w:ascii="Times New Roman" w:eastAsia="Times New Roman" w:hAnsi="Times New Roman" w:cs="Times New Roman"/>
        </w:rPr>
        <w:t xml:space="preserve"> y sobre todo </w:t>
      </w:r>
      <w:proofErr w:type="spellStart"/>
      <w:r>
        <w:rPr>
          <w:rFonts w:ascii="Times New Roman" w:eastAsia="Times New Roman" w:hAnsi="Times New Roman" w:cs="Times New Roman"/>
        </w:rPr>
        <w:t>Chen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et al. </w:t>
      </w:r>
      <w:r>
        <w:rPr>
          <w:rFonts w:ascii="Times New Roman" w:eastAsia="Times New Roman" w:hAnsi="Times New Roman" w:cs="Times New Roman"/>
        </w:rPr>
        <w:t>(2020), que estudian el posible papel de los aerosoles en el contacto cercano,</w:t>
      </w:r>
      <w:r>
        <w:rPr>
          <w:rFonts w:ascii="Times New Roman" w:eastAsia="Times New Roman" w:hAnsi="Times New Roman" w:cs="Times New Roman"/>
          <w:i/>
        </w:rPr>
        <w:t xml:space="preserve"> </w:t>
      </w:r>
      <w:r>
        <w:rPr>
          <w:rFonts w:ascii="Times New Roman" w:eastAsia="Times New Roman" w:hAnsi="Times New Roman" w:cs="Times New Roman"/>
        </w:rPr>
        <w:t>lo que choca con las distinciones que se hacen en nuestros informes.</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w:t>
      </w:r>
      <w:proofErr w:type="spellStart"/>
      <w:r>
        <w:rPr>
          <w:rFonts w:ascii="Times New Roman" w:eastAsia="Times New Roman" w:hAnsi="Times New Roman" w:cs="Times New Roman"/>
        </w:rPr>
        <w:t>Airborne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infection</w:t>
      </w:r>
      <w:proofErr w:type="spellEnd"/>
      <w:r>
        <w:rPr>
          <w:rFonts w:ascii="Times New Roman" w:eastAsia="Times New Roman" w:hAnsi="Times New Roman" w:cs="Times New Roman"/>
        </w:rPr>
        <w:t xml:space="preserve"> spread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exposure</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those</w:t>
      </w:r>
      <w:proofErr w:type="spellEnd"/>
      <w:r>
        <w:rPr>
          <w:rFonts w:ascii="Times New Roman" w:eastAsia="Times New Roman" w:hAnsi="Times New Roman" w:cs="Times New Roman"/>
        </w:rPr>
        <w:t xml:space="preserve"> virus-</w:t>
      </w:r>
      <w:proofErr w:type="spellStart"/>
      <w:r>
        <w:rPr>
          <w:rFonts w:ascii="Times New Roman" w:eastAsia="Times New Roman" w:hAnsi="Times New Roman" w:cs="Times New Roman"/>
        </w:rPr>
        <w:t>containing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comprised</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smaller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particles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can </w:t>
      </w:r>
      <w:proofErr w:type="spellStart"/>
      <w:r>
        <w:rPr>
          <w:rFonts w:ascii="Times New Roman" w:eastAsia="Times New Roman" w:hAnsi="Times New Roman" w:cs="Times New Roman"/>
        </w:rPr>
        <w:t>remain</w:t>
      </w:r>
      <w:proofErr w:type="spellEnd"/>
      <w:r>
        <w:rPr>
          <w:rFonts w:ascii="Times New Roman" w:eastAsia="Times New Roman" w:hAnsi="Times New Roman" w:cs="Times New Roman"/>
        </w:rPr>
        <w:t xml:space="preserve"> suspended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air </w:t>
      </w:r>
      <w:proofErr w:type="spellStart"/>
      <w:r>
        <w:rPr>
          <w:rFonts w:ascii="Times New Roman" w:eastAsia="Times New Roman" w:hAnsi="Times New Roman" w:cs="Times New Roman"/>
        </w:rPr>
        <w:t>over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distances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usually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greater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6 </w:t>
      </w:r>
      <w:proofErr w:type="spellStart"/>
      <w:r>
        <w:rPr>
          <w:rFonts w:ascii="Times New Roman" w:eastAsia="Times New Roman" w:hAnsi="Times New Roman" w:cs="Times New Roman"/>
        </w:rPr>
        <w:t>feet</w:t>
      </w:r>
      <w:proofErr w:type="spellEnd"/>
      <w:r>
        <w:rPr>
          <w:rFonts w:ascii="Times New Roman" w:eastAsia="Times New Roman" w:hAnsi="Times New Roman" w:cs="Times New Roman"/>
        </w:rPr>
        <w:t>) and time (</w:t>
      </w:r>
      <w:proofErr w:type="spellStart"/>
      <w:r>
        <w:rPr>
          <w:rFonts w:ascii="Times New Roman" w:eastAsia="Times New Roman" w:hAnsi="Times New Roman" w:cs="Times New Roman"/>
        </w:rPr>
        <w:t>typically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hours</w:t>
      </w:r>
      <w:proofErr w:type="spellEnd"/>
      <w:r>
        <w:rPr>
          <w:rFonts w:ascii="Times New Roman" w:eastAsia="Times New Roman" w:hAnsi="Times New Roman" w:cs="Times New Roman"/>
        </w:rPr>
        <w:t>).»</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aerosols</w:t>
      </w:r>
      <w:proofErr w:type="spellEnd"/>
      <w:r>
        <w:rPr>
          <w:rFonts w:ascii="Times New Roman" w:eastAsia="Times New Roman" w:hAnsi="Times New Roman" w:cs="Times New Roman"/>
        </w:rPr>
        <w:t xml:space="preserve"> has </w:t>
      </w:r>
      <w:proofErr w:type="spellStart"/>
      <w:r>
        <w:rPr>
          <w:rFonts w:ascii="Times New Roman" w:eastAsia="Times New Roman" w:hAnsi="Times New Roman" w:cs="Times New Roman"/>
        </w:rPr>
        <w:t>also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implicated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relative</w:t>
      </w:r>
      <w:proofErr w:type="spellEnd"/>
      <w:r>
        <w:rPr>
          <w:rFonts w:ascii="Times New Roman" w:eastAsia="Times New Roman" w:hAnsi="Times New Roman" w:cs="Times New Roman"/>
        </w:rPr>
        <w:t xml:space="preserve"> role of </w:t>
      </w:r>
      <w:proofErr w:type="spellStart"/>
      <w:r>
        <w:rPr>
          <w:rFonts w:ascii="Times New Roman" w:eastAsia="Times New Roman" w:hAnsi="Times New Roman" w:cs="Times New Roman"/>
        </w:rPr>
        <w:t>large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aerosols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still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unclear</w:t>
      </w:r>
      <w:proofErr w:type="spellEnd"/>
      <w:r>
        <w:rPr>
          <w:rFonts w:ascii="Times New Roman" w:eastAsia="Times New Roman" w:hAnsi="Times New Roman" w:cs="Times New Roman"/>
        </w:rPr>
        <w:t>.»</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epidemiology</w:t>
      </w:r>
      <w:proofErr w:type="spellEnd"/>
      <w:r>
        <w:rPr>
          <w:rFonts w:ascii="Times New Roman" w:eastAsia="Times New Roman" w:hAnsi="Times New Roman" w:cs="Times New Roman"/>
        </w:rPr>
        <w:t xml:space="preserve"> of SARS-CoV-2 </w:t>
      </w:r>
      <w:proofErr w:type="spellStart"/>
      <w:r>
        <w:rPr>
          <w:rFonts w:ascii="Times New Roman" w:eastAsia="Times New Roman" w:hAnsi="Times New Roman" w:cs="Times New Roman"/>
        </w:rPr>
        <w:t>indicates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infections</w:t>
      </w:r>
      <w:proofErr w:type="spellEnd"/>
      <w:r>
        <w:rPr>
          <w:rFonts w:ascii="Times New Roman" w:eastAsia="Times New Roman" w:hAnsi="Times New Roman" w:cs="Times New Roman"/>
        </w:rPr>
        <w:t xml:space="preserve"> are spread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airborne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were</w:t>
      </w:r>
      <w:proofErr w:type="spellEnd"/>
      <w:r>
        <w:rPr>
          <w:rFonts w:ascii="Times New Roman" w:eastAsia="Times New Roman" w:hAnsi="Times New Roman" w:cs="Times New Roman"/>
        </w:rPr>
        <w:t xml:space="preserve"> SARS-CoV-2 spread </w:t>
      </w:r>
      <w:proofErr w:type="spellStart"/>
      <w:r>
        <w:rPr>
          <w:rFonts w:ascii="Times New Roman" w:eastAsia="Times New Roman" w:hAnsi="Times New Roman" w:cs="Times New Roman"/>
        </w:rPr>
        <w:t>primarily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airborne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measles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experts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would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expect</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have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observed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considerably</w:t>
      </w:r>
      <w:proofErr w:type="spellEnd"/>
      <w:r>
        <w:rPr>
          <w:rFonts w:ascii="Times New Roman" w:eastAsia="Times New Roman" w:hAnsi="Times New Roman" w:cs="Times New Roman"/>
        </w:rPr>
        <w:t xml:space="preserve"> more </w:t>
      </w:r>
      <w:proofErr w:type="spellStart"/>
      <w:r>
        <w:rPr>
          <w:rFonts w:ascii="Times New Roman" w:eastAsia="Times New Roman" w:hAnsi="Times New Roman" w:cs="Times New Roman"/>
        </w:rPr>
        <w:t>rapid</w:t>
      </w:r>
      <w:proofErr w:type="spellEnd"/>
      <w:r>
        <w:rPr>
          <w:rFonts w:ascii="Times New Roman" w:eastAsia="Times New Roman" w:hAnsi="Times New Roman" w:cs="Times New Roman"/>
        </w:rPr>
        <w:t xml:space="preserve"> global spread of </w:t>
      </w:r>
      <w:proofErr w:type="spellStart"/>
      <w:r>
        <w:rPr>
          <w:rFonts w:ascii="Times New Roman" w:eastAsia="Times New Roman" w:hAnsi="Times New Roman" w:cs="Times New Roman"/>
        </w:rPr>
        <w:t>infection</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early</w:t>
      </w:r>
      <w:proofErr w:type="spellEnd"/>
      <w:r>
        <w:rPr>
          <w:rFonts w:ascii="Times New Roman" w:eastAsia="Times New Roman" w:hAnsi="Times New Roman" w:cs="Times New Roman"/>
        </w:rPr>
        <w:t xml:space="preserve"> 2020 and </w:t>
      </w:r>
      <w:proofErr w:type="spellStart"/>
      <w:r>
        <w:rPr>
          <w:rFonts w:ascii="Times New Roman" w:eastAsia="Times New Roman" w:hAnsi="Times New Roman" w:cs="Times New Roman"/>
        </w:rPr>
        <w:t>higher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percentages</w:t>
      </w:r>
      <w:proofErr w:type="spellEnd"/>
      <w:r>
        <w:rPr>
          <w:rFonts w:ascii="Times New Roman" w:eastAsia="Times New Roman" w:hAnsi="Times New Roman" w:cs="Times New Roman"/>
        </w:rPr>
        <w:t xml:space="preserve"> of prior </w:t>
      </w:r>
      <w:proofErr w:type="spellStart"/>
      <w:r>
        <w:rPr>
          <w:rFonts w:ascii="Times New Roman" w:eastAsia="Times New Roman" w:hAnsi="Times New Roman" w:cs="Times New Roman"/>
        </w:rPr>
        <w:t>infection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measured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serosurveys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Available</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indicate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SARS-CoV-2 has spread more </w:t>
      </w:r>
      <w:proofErr w:type="spellStart"/>
      <w:r>
        <w:rPr>
          <w:rFonts w:ascii="Times New Roman" w:eastAsia="Times New Roman" w:hAnsi="Times New Roman" w:cs="Times New Roman"/>
        </w:rPr>
        <w:t>like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common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viruses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primarily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within</w:t>
      </w:r>
      <w:proofErr w:type="spellEnd"/>
      <w:r>
        <w:rPr>
          <w:rFonts w:ascii="Times New Roman" w:eastAsia="Times New Roman" w:hAnsi="Times New Roman" w:cs="Times New Roman"/>
        </w:rPr>
        <w:t xml:space="preserve"> a short </w:t>
      </w:r>
      <w:proofErr w:type="spellStart"/>
      <w:r>
        <w:rPr>
          <w:rFonts w:ascii="Times New Roman" w:eastAsia="Times New Roman" w:hAnsi="Times New Roman" w:cs="Times New Roman"/>
        </w:rPr>
        <w:t>range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no </w:t>
      </w:r>
      <w:proofErr w:type="spellStart"/>
      <w:r>
        <w:rPr>
          <w:rFonts w:ascii="Times New Roman" w:eastAsia="Times New Roman" w:hAnsi="Times New Roman" w:cs="Times New Roman"/>
        </w:rPr>
        <w:t>evidence</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efficient</w:t>
      </w:r>
      <w:proofErr w:type="spellEnd"/>
      <w:r>
        <w:rPr>
          <w:rFonts w:ascii="Times New Roman" w:eastAsia="Times New Roman" w:hAnsi="Times New Roman" w:cs="Times New Roman"/>
        </w:rPr>
        <w:t xml:space="preserve"> spread (i.e., </w:t>
      </w:r>
      <w:proofErr w:type="spellStart"/>
      <w:r>
        <w:rPr>
          <w:rFonts w:ascii="Times New Roman" w:eastAsia="Times New Roman" w:hAnsi="Times New Roman" w:cs="Times New Roman"/>
        </w:rPr>
        <w:t>routine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rapid</w:t>
      </w:r>
      <w:proofErr w:type="spellEnd"/>
      <w:r>
        <w:rPr>
          <w:rFonts w:ascii="Times New Roman" w:eastAsia="Times New Roman" w:hAnsi="Times New Roman" w:cs="Times New Roman"/>
        </w:rPr>
        <w:t xml:space="preserve"> spread) to </w:t>
      </w:r>
      <w:proofErr w:type="spellStart"/>
      <w:r>
        <w:rPr>
          <w:rFonts w:ascii="Times New Roman" w:eastAsia="Times New Roman" w:hAnsi="Times New Roman" w:cs="Times New Roman"/>
        </w:rPr>
        <w:t>people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enter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space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hours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after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infectious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Airborne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of SARS-CoV-2 can </w:t>
      </w:r>
      <w:proofErr w:type="spellStart"/>
      <w:r>
        <w:rPr>
          <w:rFonts w:ascii="Times New Roman" w:eastAsia="Times New Roman" w:hAnsi="Times New Roman" w:cs="Times New Roman"/>
        </w:rPr>
        <w:t>occur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special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circumstances</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several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well-documented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examples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which</w:t>
      </w:r>
      <w:proofErr w:type="spellEnd"/>
      <w:r>
        <w:rPr>
          <w:rFonts w:ascii="Times New Roman" w:eastAsia="Times New Roman" w:hAnsi="Times New Roman" w:cs="Times New Roman"/>
        </w:rPr>
        <w:t xml:space="preserve"> SARS-CoV-2 </w:t>
      </w:r>
      <w:proofErr w:type="spellStart"/>
      <w:r>
        <w:rPr>
          <w:rFonts w:ascii="Times New Roman" w:eastAsia="Times New Roman" w:hAnsi="Times New Roman" w:cs="Times New Roman"/>
        </w:rPr>
        <w:t>appears</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have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transmitted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distances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times. </w:t>
      </w:r>
      <w:proofErr w:type="spellStart"/>
      <w:r>
        <w:rPr>
          <w:rFonts w:ascii="Times New Roman" w:eastAsia="Times New Roman" w:hAnsi="Times New Roman" w:cs="Times New Roman"/>
        </w:rPr>
        <w:t>These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appear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uncommon</w:t>
      </w:r>
      <w:proofErr w:type="spellEnd"/>
      <w:r>
        <w:rPr>
          <w:rFonts w:ascii="Times New Roman" w:eastAsia="Times New Roman" w:hAnsi="Times New Roman" w:cs="Times New Roman"/>
        </w:rPr>
        <w:t>».</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 xml:space="preserve">«Nadie ha demostrado que las partículas virales en suspensión, si existen, sean infecciosas», dice Antonio </w:t>
      </w:r>
      <w:proofErr w:type="spellStart"/>
      <w:r>
        <w:rPr>
          <w:rFonts w:ascii="Times New Roman" w:eastAsia="Times New Roman" w:hAnsi="Times New Roman" w:cs="Times New Roman"/>
        </w:rPr>
        <w:t>Alcamí</w:t>
      </w:r>
      <w:proofErr w:type="spellEnd"/>
      <w:r>
        <w:rPr>
          <w:rFonts w:ascii="Times New Roman" w:eastAsia="Times New Roman" w:hAnsi="Times New Roman" w:cs="Times New Roman"/>
        </w:rPr>
        <w:t xml:space="preserve">, virólogo del CSIC y el primer autor del </w:t>
      </w:r>
      <w:hyperlink r:id="rId191">
        <w:r>
          <w:rPr>
            <w:rFonts w:ascii="Times New Roman" w:eastAsia="Times New Roman" w:hAnsi="Times New Roman" w:cs="Times New Roman"/>
            <w:color w:val="000080"/>
          </w:rPr>
          <w:t>Tr M</w:t>
        </w:r>
      </w:hyperlink>
      <w:hyperlink r:id="rId192">
        <w:r>
          <w:rPr>
            <w:rFonts w:ascii="Times New Roman" w:eastAsia="Times New Roman" w:hAnsi="Times New Roman" w:cs="Times New Roman"/>
            <w:color w:val="000080"/>
          </w:rPr>
          <w:t>ICINN</w:t>
        </w:r>
      </w:hyperlink>
      <w:r>
        <w:rPr>
          <w:rFonts w:ascii="Times New Roman" w:eastAsia="Times New Roman" w:hAnsi="Times New Roman" w:cs="Times New Roman"/>
        </w:rPr>
        <w:t>, en una entrevista hecha por la periodista Mar Mato para el periódico digital</w:t>
      </w:r>
      <w:r>
        <w:rPr>
          <w:rFonts w:ascii="Times New Roman" w:eastAsia="Times New Roman" w:hAnsi="Times New Roman" w:cs="Times New Roman"/>
          <w:i/>
        </w:rPr>
        <w:t xml:space="preserve"> La Opinión de Murcia</w:t>
      </w:r>
      <w:r w:rsidR="00535D58">
        <w:rPr>
          <w:rFonts w:ascii="Times New Roman" w:eastAsia="Times New Roman" w:hAnsi="Times New Roman" w:cs="Times New Roman"/>
        </w:rPr>
        <w:t xml:space="preserve"> el 24 de agosto </w:t>
      </w:r>
      <w:bookmarkStart w:id="0" w:name="_GoBack"/>
      <w:bookmarkEnd w:id="0"/>
      <w:r>
        <w:rPr>
          <w:rFonts w:ascii="Times New Roman" w:eastAsia="Times New Roman" w:hAnsi="Times New Roman" w:cs="Times New Roman"/>
        </w:rPr>
        <w:t>(</w:t>
      </w:r>
      <w:hyperlink r:id="rId193">
        <w:r>
          <w:rPr>
            <w:rFonts w:ascii="Times New Roman" w:eastAsia="Times New Roman" w:hAnsi="Times New Roman" w:cs="Times New Roman"/>
            <w:color w:val="000080"/>
          </w:rPr>
          <w:t>https://www.laopiniondemurcia.es/comunidad/2020/08/25/segurisimo-coronavirus</w:t>
        </w:r>
      </w:hyperlink>
      <w:hyperlink r:id="rId194">
        <w:r>
          <w:rPr>
            <w:rFonts w:ascii="Times New Roman" w:eastAsia="Times New Roman" w:hAnsi="Times New Roman" w:cs="Times New Roman"/>
            <w:color w:val="000080"/>
          </w:rPr>
          <w:t>transmite-</w:t>
        </w:r>
      </w:hyperlink>
      <w:hyperlink r:id="rId195">
        <w:r>
          <w:rPr>
            <w:rFonts w:ascii="Times New Roman" w:eastAsia="Times New Roman" w:hAnsi="Times New Roman" w:cs="Times New Roman"/>
            <w:color w:val="000080"/>
          </w:rPr>
          <w:t>gotas-permanecen/1139722.html</w:t>
        </w:r>
      </w:hyperlink>
      <w:r>
        <w:rPr>
          <w:rFonts w:ascii="Times New Roman" w:eastAsia="Times New Roman" w:hAnsi="Times New Roman" w:cs="Times New Roman"/>
        </w:rPr>
        <w:t xml:space="preserve">). En el texto de la entrevista hay una errata muy significativa: «Nadie ha demostrado que las partículas virales en suspensión, </w:t>
      </w:r>
      <w:r>
        <w:rPr>
          <w:rFonts w:ascii="Times New Roman" w:eastAsia="Times New Roman" w:hAnsi="Times New Roman" w:cs="Times New Roman"/>
          <w:i/>
        </w:rPr>
        <w:t>sí</w:t>
      </w:r>
      <w:r>
        <w:rPr>
          <w:rFonts w:ascii="Times New Roman" w:eastAsia="Times New Roman" w:hAnsi="Times New Roman" w:cs="Times New Roman"/>
        </w:rPr>
        <w:t xml:space="preserve"> existen, sean infecciosas». Esta falta de demostración de la </w:t>
      </w:r>
      <w:proofErr w:type="spellStart"/>
      <w:r>
        <w:rPr>
          <w:rFonts w:ascii="Times New Roman" w:eastAsia="Times New Roman" w:hAnsi="Times New Roman" w:cs="Times New Roman"/>
        </w:rPr>
        <w:t>infecciosidad</w:t>
      </w:r>
      <w:proofErr w:type="spellEnd"/>
      <w:r>
        <w:rPr>
          <w:rFonts w:ascii="Times New Roman" w:eastAsia="Times New Roman" w:hAnsi="Times New Roman" w:cs="Times New Roman"/>
        </w:rPr>
        <w:t xml:space="preserve"> de las partículas virales en suspensión y hasta de su existencia no le supone a </w:t>
      </w:r>
      <w:proofErr w:type="spellStart"/>
      <w:r>
        <w:rPr>
          <w:rFonts w:ascii="Times New Roman" w:eastAsia="Times New Roman" w:hAnsi="Times New Roman" w:cs="Times New Roman"/>
        </w:rPr>
        <w:t>Alcamí</w:t>
      </w:r>
      <w:proofErr w:type="spellEnd"/>
      <w:r>
        <w:rPr>
          <w:rFonts w:ascii="Times New Roman" w:eastAsia="Times New Roman" w:hAnsi="Times New Roman" w:cs="Times New Roman"/>
        </w:rPr>
        <w:t xml:space="preserve"> ningún impedimento —así funciona la fe— para estar «seguro, segurísimo … seguro al 100%» de que el virus se transmite por esta vía, ni para participar en el desarrollo de aparatos para captar e inactivar virus en el aire que pudieran venderse a hospitales y otras instituciones. (Una declaración de fe similar hacen </w:t>
      </w:r>
      <w:proofErr w:type="spellStart"/>
      <w:r>
        <w:rPr>
          <w:rFonts w:ascii="Times New Roman" w:eastAsia="Times New Roman" w:hAnsi="Times New Roman" w:cs="Times New Roman"/>
        </w:rPr>
        <w:t>Morawska</w:t>
      </w:r>
      <w:proofErr w:type="spellEnd"/>
      <w:r>
        <w:rPr>
          <w:rFonts w:ascii="Times New Roman" w:eastAsia="Times New Roman" w:hAnsi="Times New Roman" w:cs="Times New Roman"/>
        </w:rPr>
        <w:t xml:space="preserve"> y Cao 2020: 3: «creemos firmemente que es probable que el virus se esté propagando por el aire»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strongly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believe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virus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likely</w:t>
      </w:r>
      <w:proofErr w:type="spellEnd"/>
      <w:r>
        <w:rPr>
          <w:rFonts w:ascii="Times New Roman" w:eastAsia="Times New Roman" w:hAnsi="Times New Roman" w:cs="Times New Roman"/>
        </w:rPr>
        <w:t xml:space="preserve"> to be </w:t>
      </w:r>
      <w:proofErr w:type="spellStart"/>
      <w:r>
        <w:rPr>
          <w:rFonts w:ascii="Times New Roman" w:eastAsia="Times New Roman" w:hAnsi="Times New Roman" w:cs="Times New Roman"/>
        </w:rPr>
        <w:t>spreading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air»]: nótese el absurdo de la combinación de la declaración de fe con una expresión de probabilidad que ni siquiera está cuantificada.)</w:t>
      </w:r>
    </w:p>
    <w:p w:rsidR="00B71909" w:rsidRDefault="00813FF6">
      <w:pPr>
        <w:spacing w:after="3" w:line="291" w:lineRule="auto"/>
        <w:ind w:left="226" w:right="4" w:firstLine="282"/>
        <w:jc w:val="both"/>
      </w:pPr>
      <w:r>
        <w:rPr>
          <w:rFonts w:ascii="Times New Roman" w:eastAsia="Times New Roman" w:hAnsi="Times New Roman" w:cs="Times New Roman"/>
        </w:rPr>
        <w:t xml:space="preserve">Para </w:t>
      </w:r>
      <w:proofErr w:type="spellStart"/>
      <w:r>
        <w:rPr>
          <w:rFonts w:ascii="Times New Roman" w:eastAsia="Times New Roman" w:hAnsi="Times New Roman" w:cs="Times New Roman"/>
        </w:rPr>
        <w:t>Alcamí</w:t>
      </w:r>
      <w:proofErr w:type="spellEnd"/>
      <w:r>
        <w:rPr>
          <w:rFonts w:ascii="Times New Roman" w:eastAsia="Times New Roman" w:hAnsi="Times New Roman" w:cs="Times New Roman"/>
        </w:rPr>
        <w:t xml:space="preserve">, la falta de demostración se debe a «un problema técnico»: «Creo que cuando captamos las partículas en suspensión, estas se inactivan y ya no podemos demostrar su actividad infecciosa» (cf. también </w:t>
      </w:r>
      <w:proofErr w:type="spellStart"/>
      <w:r>
        <w:rPr>
          <w:rFonts w:ascii="Times New Roman" w:eastAsia="Times New Roman" w:hAnsi="Times New Roman" w:cs="Times New Roman"/>
        </w:rPr>
        <w:t>Lednicki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2020), lo que curiosamente recuerda al principio de incertidumbre de la física cuántica y hace en todo caso sospechar que tal inactivación no sea otra cosa que una nueva muestra del cúmulo de hipótesis auxiliares que hay que forjar para sostener contra viento y marea la fe primera en el virus contagioso.</w:t>
      </w:r>
    </w:p>
    <w:p w:rsidR="00B71909" w:rsidRDefault="00813FF6">
      <w:pPr>
        <w:spacing w:after="3" w:line="291" w:lineRule="auto"/>
        <w:ind w:left="226" w:right="4" w:firstLine="282"/>
        <w:jc w:val="both"/>
      </w:pPr>
      <w:r>
        <w:rPr>
          <w:rFonts w:ascii="Times New Roman" w:eastAsia="Times New Roman" w:hAnsi="Times New Roman" w:cs="Times New Roman"/>
        </w:rPr>
        <w:t xml:space="preserve">Lo habitual en los científicos que defienden la transmisión por aerosoles como la dominante parece ser advertir de la inutilidad consiguiente de las medidas basadas en la creencia en que </w:t>
      </w:r>
      <w:r>
        <w:rPr>
          <w:rFonts w:ascii="Times New Roman" w:eastAsia="Times New Roman" w:hAnsi="Times New Roman" w:cs="Times New Roman"/>
        </w:rPr>
        <w:lastRenderedPageBreak/>
        <w:t xml:space="preserve">la vía de las </w:t>
      </w:r>
      <w:proofErr w:type="spellStart"/>
      <w:r>
        <w:rPr>
          <w:rFonts w:ascii="Times New Roman" w:eastAsia="Times New Roman" w:hAnsi="Times New Roman" w:cs="Times New Roman"/>
        </w:rPr>
        <w:t>gotículas</w:t>
      </w:r>
      <w:proofErr w:type="spellEnd"/>
      <w:r>
        <w:rPr>
          <w:rFonts w:ascii="Times New Roman" w:eastAsia="Times New Roman" w:hAnsi="Times New Roman" w:cs="Times New Roman"/>
        </w:rPr>
        <w:t xml:space="preserve"> grandes es la dominante (por ejemplo, </w:t>
      </w:r>
      <w:proofErr w:type="spellStart"/>
      <w:r>
        <w:rPr>
          <w:rFonts w:ascii="Times New Roman" w:eastAsia="Times New Roman" w:hAnsi="Times New Roman" w:cs="Times New Roman"/>
        </w:rPr>
        <w:t>Lednicki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2020: 481 con respecto a la distancia social; </w:t>
      </w:r>
      <w:proofErr w:type="spellStart"/>
      <w:r>
        <w:rPr>
          <w:rFonts w:ascii="Times New Roman" w:eastAsia="Times New Roman" w:hAnsi="Times New Roman" w:cs="Times New Roman"/>
        </w:rPr>
        <w:t>Morawska</w:t>
      </w:r>
      <w:proofErr w:type="spellEnd"/>
      <w:r>
        <w:rPr>
          <w:rFonts w:ascii="Times New Roman" w:eastAsia="Times New Roman" w:hAnsi="Times New Roman" w:cs="Times New Roman"/>
        </w:rPr>
        <w:t xml:space="preserve"> y Cao 2020 con respecto a la distancia social y la higiene de manos; </w:t>
      </w:r>
      <w:proofErr w:type="spellStart"/>
      <w:r>
        <w:rPr>
          <w:rFonts w:ascii="Times New Roman" w:eastAsia="Times New Roman" w:hAnsi="Times New Roman" w:cs="Times New Roman"/>
        </w:rPr>
        <w:t>Rancourt</w:t>
      </w:r>
      <w:proofErr w:type="spellEnd"/>
      <w:r>
        <w:rPr>
          <w:rFonts w:ascii="Times New Roman" w:eastAsia="Times New Roman" w:hAnsi="Times New Roman" w:cs="Times New Roman"/>
        </w:rPr>
        <w:t xml:space="preserve"> 2020: 4-9 y </w:t>
      </w:r>
      <w:proofErr w:type="spellStart"/>
      <w:r>
        <w:rPr>
          <w:rFonts w:ascii="Times New Roman" w:eastAsia="Times New Roman" w:hAnsi="Times New Roman" w:cs="Times New Roman"/>
        </w:rPr>
        <w:t>Chen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2020: 11 con respecto al uso de mascarillas, que </w:t>
      </w:r>
      <w:proofErr w:type="spellStart"/>
      <w:r>
        <w:rPr>
          <w:rFonts w:ascii="Times New Roman" w:eastAsia="Times New Roman" w:hAnsi="Times New Roman" w:cs="Times New Roman"/>
        </w:rPr>
        <w:t>Morawska</w:t>
      </w:r>
      <w:proofErr w:type="spellEnd"/>
      <w:r>
        <w:rPr>
          <w:rFonts w:ascii="Times New Roman" w:eastAsia="Times New Roman" w:hAnsi="Times New Roman" w:cs="Times New Roman"/>
        </w:rPr>
        <w:t xml:space="preserve"> y Cao sin embargo defienden). El </w:t>
      </w:r>
      <w:hyperlink r:id="rId196">
        <w:proofErr w:type="spellStart"/>
        <w:r>
          <w:rPr>
            <w:rFonts w:ascii="Times New Roman" w:eastAsia="Times New Roman" w:hAnsi="Times New Roman" w:cs="Times New Roman"/>
            <w:color w:val="000080"/>
          </w:rPr>
          <w:t>Tr</w:t>
        </w:r>
        <w:proofErr w:type="spellEnd"/>
        <w:r>
          <w:rPr>
            <w:rFonts w:ascii="Times New Roman" w:eastAsia="Times New Roman" w:hAnsi="Times New Roman" w:cs="Times New Roman"/>
            <w:color w:val="000080"/>
          </w:rPr>
          <w:t xml:space="preserve"> M</w:t>
        </w:r>
      </w:hyperlink>
      <w:hyperlink r:id="rId197">
        <w:r>
          <w:rPr>
            <w:rFonts w:ascii="Times New Roman" w:eastAsia="Times New Roman" w:hAnsi="Times New Roman" w:cs="Times New Roman"/>
            <w:color w:val="000080"/>
          </w:rPr>
          <w:t>ICINN</w:t>
        </w:r>
      </w:hyperlink>
      <w:r>
        <w:rPr>
          <w:rFonts w:ascii="Times New Roman" w:eastAsia="Times New Roman" w:hAnsi="Times New Roman" w:cs="Times New Roman"/>
        </w:rPr>
        <w:t xml:space="preserve">, en cambio, dedica mucho espacio a recomendar el uso de las mascarillas y, a pesar de poner en cuestión más que ningún otro informe la transmisión por </w:t>
      </w:r>
      <w:proofErr w:type="spellStart"/>
      <w:r>
        <w:rPr>
          <w:rFonts w:ascii="Times New Roman" w:eastAsia="Times New Roman" w:hAnsi="Times New Roman" w:cs="Times New Roman"/>
        </w:rPr>
        <w:t>gotículas</w:t>
      </w:r>
      <w:proofErr w:type="spellEnd"/>
      <w:r>
        <w:rPr>
          <w:rFonts w:ascii="Times New Roman" w:eastAsia="Times New Roman" w:hAnsi="Times New Roman" w:cs="Times New Roman"/>
        </w:rPr>
        <w:t xml:space="preserve"> grandes, aconseja expresamente que no se descarte ninguna de las medidas de prevención impuestas hasta ahora (partiendo de la creencia en esa forma de transmisión) sino que simplemente se añadan otras más. ¡Y a callarse todos y a coger una pulmonía en colegios y hospitales, y me supongo que también residencias de ancianos, con las ventanas abiertas horas y horas! </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En el mismo informe se reconoce poco después que «nunca se han conseguido cultivar los patógenos del sarampión (</w:t>
      </w:r>
      <w:proofErr w:type="spellStart"/>
      <w:r>
        <w:rPr>
          <w:rFonts w:ascii="Times New Roman" w:eastAsia="Times New Roman" w:hAnsi="Times New Roman" w:cs="Times New Roman"/>
        </w:rPr>
        <w:t>Bishoff</w:t>
      </w:r>
      <w:proofErr w:type="spellEnd"/>
      <w:r>
        <w:rPr>
          <w:rFonts w:ascii="Times New Roman" w:eastAsia="Times New Roman" w:hAnsi="Times New Roman" w:cs="Times New Roman"/>
        </w:rPr>
        <w:t xml:space="preserve"> et al., 2016) o de la tuberculosis a partir de muestras de aire de una habitación, y en el caso de la tuberculosis a pesar de muchos intentos durante casi un siglo. Para la tuberculosis solo se consiguió cultivar el patógeno tras encerrar a pacientes en una caja 25 veces más pequeña que una habitación normal (</w:t>
      </w:r>
      <w:proofErr w:type="spellStart"/>
      <w:r>
        <w:rPr>
          <w:rFonts w:ascii="Times New Roman" w:eastAsia="Times New Roman" w:hAnsi="Times New Roman" w:cs="Times New Roman"/>
        </w:rPr>
        <w:t>Morawska</w:t>
      </w:r>
      <w:proofErr w:type="spellEnd"/>
      <w:r>
        <w:rPr>
          <w:rFonts w:ascii="Times New Roman" w:eastAsia="Times New Roman" w:hAnsi="Times New Roman" w:cs="Times New Roman"/>
        </w:rPr>
        <w:t xml:space="preserve"> and Milton, 2020b).» Estas observaciones se oponen, todo hay que decirlo, al hecho de que «Un estudio reciente demuestra la presencia de virus infeccioso en aerosoles recogidos a 4,8 m de un paciente infectado (</w:t>
      </w:r>
      <w:proofErr w:type="spellStart"/>
      <w:r>
        <w:rPr>
          <w:rFonts w:ascii="Times New Roman" w:eastAsia="Times New Roman" w:hAnsi="Times New Roman" w:cs="Times New Roman"/>
        </w:rPr>
        <w:t>Lednicky</w:t>
      </w:r>
      <w:proofErr w:type="spellEnd"/>
      <w:r>
        <w:rPr>
          <w:rFonts w:ascii="Times New Roman" w:eastAsia="Times New Roman" w:hAnsi="Times New Roman" w:cs="Times New Roman"/>
        </w:rPr>
        <w:t xml:space="preserve"> et al., 2020)» (p. 6). Lo que se recoge son muestras de aire con aparatos situados a 2 m. o más de los enfermos, lo que «</w:t>
      </w:r>
      <w:r>
        <w:rPr>
          <w:rFonts w:ascii="Times New Roman" w:eastAsia="Times New Roman" w:hAnsi="Times New Roman" w:cs="Times New Roman"/>
          <w:u w:val="single" w:color="000000"/>
        </w:rPr>
        <w:t>sugiere</w:t>
      </w:r>
      <w:r>
        <w:rPr>
          <w:rFonts w:ascii="Times New Roman" w:eastAsia="Times New Roman" w:hAnsi="Times New Roman" w:cs="Times New Roman"/>
        </w:rPr>
        <w:t xml:space="preserve"> que el virus estaba presente en aerosoles («</w:t>
      </w:r>
      <w:proofErr w:type="spellStart"/>
      <w:r>
        <w:rPr>
          <w:rFonts w:ascii="Times New Roman" w:eastAsia="Times New Roman" w:hAnsi="Times New Roman" w:cs="Times New Roman"/>
          <w:u w:val="single" w:color="000000"/>
        </w:rPr>
        <w:t>suggests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virus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present</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aerosols</w:t>
      </w:r>
      <w:proofErr w:type="spellEnd"/>
      <w:r>
        <w:rPr>
          <w:rFonts w:ascii="Times New Roman" w:eastAsia="Times New Roman" w:hAnsi="Times New Roman" w:cs="Times New Roman"/>
        </w:rPr>
        <w:t>»), y en todo caso «la cantidad de virus transportado aéreamente detectado por litro de aire fue pequeña»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amount</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airborne</w:t>
      </w:r>
      <w:proofErr w:type="spellEnd"/>
      <w:r>
        <w:rPr>
          <w:rFonts w:ascii="Times New Roman" w:eastAsia="Times New Roman" w:hAnsi="Times New Roman" w:cs="Times New Roman"/>
        </w:rPr>
        <w:t xml:space="preserve"> virus </w:t>
      </w:r>
      <w:proofErr w:type="spellStart"/>
      <w:r>
        <w:rPr>
          <w:rFonts w:ascii="Times New Roman" w:eastAsia="Times New Roman" w:hAnsi="Times New Roman" w:cs="Times New Roman"/>
        </w:rPr>
        <w:t>detected</w:t>
      </w:r>
      <w:proofErr w:type="spellEnd"/>
      <w:r>
        <w:rPr>
          <w:rFonts w:ascii="Times New Roman" w:eastAsia="Times New Roman" w:hAnsi="Times New Roman" w:cs="Times New Roman"/>
        </w:rPr>
        <w:t xml:space="preserve"> per </w:t>
      </w:r>
      <w:proofErr w:type="spellStart"/>
      <w:r>
        <w:rPr>
          <w:rFonts w:ascii="Times New Roman" w:eastAsia="Times New Roman" w:hAnsi="Times New Roman" w:cs="Times New Roman"/>
        </w:rPr>
        <w:t>liter</w:t>
      </w:r>
      <w:proofErr w:type="spellEnd"/>
      <w:r>
        <w:rPr>
          <w:rFonts w:ascii="Times New Roman" w:eastAsia="Times New Roman" w:hAnsi="Times New Roman" w:cs="Times New Roman"/>
        </w:rPr>
        <w:t xml:space="preserve"> of air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small</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Lednicky</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2020: 481; cf. también </w:t>
      </w:r>
      <w:hyperlink r:id="rId198">
        <w:r>
          <w:rPr>
            <w:rFonts w:ascii="Times New Roman" w:eastAsia="Times New Roman" w:hAnsi="Times New Roman" w:cs="Times New Roman"/>
            <w:color w:val="000080"/>
          </w:rPr>
          <w:t xml:space="preserve">CCAES </w:t>
        </w:r>
      </w:hyperlink>
      <w:hyperlink r:id="rId199">
        <w:r>
          <w:rPr>
            <w:rFonts w:ascii="Times New Roman" w:eastAsia="Times New Roman" w:hAnsi="Times New Roman" w:cs="Times New Roman"/>
            <w:color w:val="000080"/>
          </w:rPr>
          <w:t>IT</w:t>
        </w:r>
      </w:hyperlink>
      <w:r>
        <w:rPr>
          <w:rFonts w:ascii="Times New Roman" w:eastAsia="Times New Roman" w:hAnsi="Times New Roman" w:cs="Times New Roman"/>
        </w:rPr>
        <w:t xml:space="preserve">, p. 9).  A partir de ahí, lo que </w:t>
      </w:r>
      <w:proofErr w:type="spellStart"/>
      <w:r>
        <w:rPr>
          <w:rFonts w:ascii="Times New Roman" w:eastAsia="Times New Roman" w:hAnsi="Times New Roman" w:cs="Times New Roman"/>
        </w:rPr>
        <w:t>Lednicki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deducen es que «estos aerosoles </w:t>
      </w:r>
      <w:r>
        <w:rPr>
          <w:rFonts w:ascii="Times New Roman" w:eastAsia="Times New Roman" w:hAnsi="Times New Roman" w:cs="Times New Roman"/>
          <w:u w:val="single" w:color="000000"/>
        </w:rPr>
        <w:t>podrían</w:t>
      </w:r>
      <w:r>
        <w:rPr>
          <w:rFonts w:ascii="Times New Roman" w:eastAsia="Times New Roman" w:hAnsi="Times New Roman" w:cs="Times New Roman"/>
        </w:rPr>
        <w:t xml:space="preserve"> servir como una fuente de transmisión del virus» («</w:t>
      </w:r>
      <w:proofErr w:type="spellStart"/>
      <w:r>
        <w:rPr>
          <w:rFonts w:ascii="Times New Roman" w:eastAsia="Times New Roman" w:hAnsi="Times New Roman" w:cs="Times New Roman"/>
        </w:rPr>
        <w:t>these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aerosols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u w:val="single" w:color="000000"/>
        </w:rPr>
        <w:t>may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serve</w:t>
      </w:r>
      <w:proofErr w:type="spellEnd"/>
      <w:r>
        <w:rPr>
          <w:rFonts w:ascii="Times New Roman" w:eastAsia="Times New Roman" w:hAnsi="Times New Roman" w:cs="Times New Roman"/>
        </w:rPr>
        <w:t xml:space="preserve"> as a </w:t>
      </w:r>
      <w:proofErr w:type="spellStart"/>
      <w:r>
        <w:rPr>
          <w:rFonts w:ascii="Times New Roman" w:eastAsia="Times New Roman" w:hAnsi="Times New Roman" w:cs="Times New Roman"/>
        </w:rPr>
        <w:t>source</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virus») (p. 476). De este estudio cabe también destacar que uno de los métodos para «la determinación de la </w:t>
      </w:r>
      <w:proofErr w:type="spellStart"/>
      <w:r>
        <w:rPr>
          <w:rFonts w:ascii="Times New Roman" w:eastAsia="Times New Roman" w:hAnsi="Times New Roman" w:cs="Times New Roman"/>
        </w:rPr>
        <w:t>infecciosidad</w:t>
      </w:r>
      <w:proofErr w:type="spellEnd"/>
      <w:r>
        <w:rPr>
          <w:rFonts w:ascii="Times New Roman" w:eastAsia="Times New Roman" w:hAnsi="Times New Roman" w:cs="Times New Roman"/>
        </w:rPr>
        <w:t xml:space="preserve"> específica»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determination</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specific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infectivity</w:t>
      </w:r>
      <w:proofErr w:type="spellEnd"/>
      <w:r>
        <w:rPr>
          <w:rFonts w:ascii="Times New Roman" w:eastAsia="Times New Roman" w:hAnsi="Times New Roman" w:cs="Times New Roman"/>
        </w:rPr>
        <w:t xml:space="preserve">»), las pruebas de placas, no pudo practicarse «debido a la carencia en todo el país de algunos componentes diluyentes esenciales (debido al cierre temporal de las instalaciones de producción ligado a la pandemia de COVID-19» («Plaque </w:t>
      </w:r>
      <w:proofErr w:type="spellStart"/>
      <w:r>
        <w:rPr>
          <w:rFonts w:ascii="Times New Roman" w:eastAsia="Times New Roman" w:hAnsi="Times New Roman" w:cs="Times New Roman"/>
        </w:rPr>
        <w:t>assays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could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be </w:t>
      </w:r>
      <w:proofErr w:type="spellStart"/>
      <w:r>
        <w:rPr>
          <w:rFonts w:ascii="Times New Roman" w:eastAsia="Times New Roman" w:hAnsi="Times New Roman" w:cs="Times New Roman"/>
        </w:rPr>
        <w:t>performed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due</w:t>
      </w:r>
      <w:proofErr w:type="spellEnd"/>
      <w:r>
        <w:rPr>
          <w:rFonts w:ascii="Times New Roman" w:eastAsia="Times New Roman" w:hAnsi="Times New Roman" w:cs="Times New Roman"/>
        </w:rPr>
        <w:t xml:space="preserve"> to a </w:t>
      </w:r>
      <w:proofErr w:type="spellStart"/>
      <w:r>
        <w:rPr>
          <w:rFonts w:ascii="Times New Roman" w:eastAsia="Times New Roman" w:hAnsi="Times New Roman" w:cs="Times New Roman"/>
        </w:rPr>
        <w:t>nationwide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nonavailability</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some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critical</w:t>
      </w:r>
      <w:proofErr w:type="spellEnd"/>
      <w:r>
        <w:rPr>
          <w:rFonts w:ascii="Times New Roman" w:eastAsia="Times New Roman" w:hAnsi="Times New Roman" w:cs="Times New Roman"/>
        </w:rPr>
        <w:t xml:space="preserve"> media </w:t>
      </w:r>
      <w:proofErr w:type="spellStart"/>
      <w:r>
        <w:rPr>
          <w:rFonts w:ascii="Times New Roman" w:eastAsia="Times New Roman" w:hAnsi="Times New Roman" w:cs="Times New Roman"/>
        </w:rPr>
        <w:t>components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due</w:t>
      </w:r>
      <w:proofErr w:type="spellEnd"/>
      <w:r>
        <w:rPr>
          <w:rFonts w:ascii="Times New Roman" w:eastAsia="Times New Roman" w:hAnsi="Times New Roman" w:cs="Times New Roman"/>
        </w:rPr>
        <w:t xml:space="preserve"> to COVID-19 </w:t>
      </w:r>
      <w:proofErr w:type="spellStart"/>
      <w:r>
        <w:rPr>
          <w:rFonts w:ascii="Times New Roman" w:eastAsia="Times New Roman" w:hAnsi="Times New Roman" w:cs="Times New Roman"/>
        </w:rPr>
        <w:t>pandemic-related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temporary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lockdown</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production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facilities</w:t>
      </w:r>
      <w:proofErr w:type="spellEnd"/>
      <w:r>
        <w:rPr>
          <w:rFonts w:ascii="Times New Roman" w:eastAsia="Times New Roman" w:hAnsi="Times New Roman" w:cs="Times New Roman"/>
        </w:rPr>
        <w:t>)») (p. 479).</w:t>
      </w:r>
    </w:p>
    <w:p w:rsidR="00B71909" w:rsidRDefault="00813FF6">
      <w:pPr>
        <w:numPr>
          <w:ilvl w:val="0"/>
          <w:numId w:val="1"/>
        </w:numPr>
        <w:spacing w:after="3" w:line="291" w:lineRule="auto"/>
        <w:ind w:right="4" w:hanging="236"/>
        <w:jc w:val="both"/>
      </w:pPr>
      <w:proofErr w:type="spellStart"/>
      <w:r>
        <w:rPr>
          <w:rFonts w:ascii="Times New Roman" w:eastAsia="Times New Roman" w:hAnsi="Times New Roman" w:cs="Times New Roman"/>
        </w:rPr>
        <w:t>Chen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(2020: 1), que no parece que hagan una afirmación tan tajante como la del </w:t>
      </w:r>
      <w:hyperlink r:id="rId200">
        <w:proofErr w:type="spellStart"/>
        <w:r>
          <w:rPr>
            <w:rFonts w:ascii="Times New Roman" w:eastAsia="Times New Roman" w:hAnsi="Times New Roman" w:cs="Times New Roman"/>
            <w:color w:val="000080"/>
          </w:rPr>
          <w:t>Tr</w:t>
        </w:r>
        <w:proofErr w:type="spellEnd"/>
        <w:r>
          <w:rPr>
            <w:rFonts w:ascii="Times New Roman" w:eastAsia="Times New Roman" w:hAnsi="Times New Roman" w:cs="Times New Roman"/>
            <w:color w:val="000080"/>
          </w:rPr>
          <w:t xml:space="preserve"> </w:t>
        </w:r>
      </w:hyperlink>
      <w:hyperlink r:id="rId201">
        <w:r>
          <w:rPr>
            <w:rFonts w:ascii="Times New Roman" w:eastAsia="Times New Roman" w:hAnsi="Times New Roman" w:cs="Times New Roman"/>
            <w:color w:val="000080"/>
          </w:rPr>
          <w:t>M</w:t>
        </w:r>
      </w:hyperlink>
      <w:hyperlink r:id="rId202">
        <w:r>
          <w:rPr>
            <w:rFonts w:ascii="Times New Roman" w:eastAsia="Times New Roman" w:hAnsi="Times New Roman" w:cs="Times New Roman"/>
            <w:color w:val="000080"/>
          </w:rPr>
          <w:t>ICINN</w:t>
        </w:r>
      </w:hyperlink>
      <w:r>
        <w:rPr>
          <w:rFonts w:ascii="Times New Roman" w:eastAsia="Times New Roman" w:hAnsi="Times New Roman" w:cs="Times New Roman"/>
        </w:rPr>
        <w:t xml:space="preserve"> con respecto a la falta de demostración de la transmisión por </w:t>
      </w:r>
      <w:proofErr w:type="spellStart"/>
      <w:r>
        <w:rPr>
          <w:rFonts w:ascii="Times New Roman" w:eastAsia="Times New Roman" w:hAnsi="Times New Roman" w:cs="Times New Roman"/>
        </w:rPr>
        <w:t>gotículas</w:t>
      </w:r>
      <w:proofErr w:type="spellEnd"/>
      <w:r>
        <w:rPr>
          <w:rFonts w:ascii="Times New Roman" w:eastAsia="Times New Roman" w:hAnsi="Times New Roman" w:cs="Times New Roman"/>
        </w:rPr>
        <w:t xml:space="preserve"> grandes (seguramente porque la dan por supuesta para cualquier vía), se extrañan ingenuamente de lo mal estudiada que está esta vía de transmisión a pesar de considerarse por lo general la dominante: «Desde principios del siglo XX por lo general se ha creído que la vía de las </w:t>
      </w:r>
      <w:proofErr w:type="spellStart"/>
      <w:r>
        <w:rPr>
          <w:rFonts w:ascii="Times New Roman" w:eastAsia="Times New Roman" w:hAnsi="Times New Roman" w:cs="Times New Roman"/>
        </w:rPr>
        <w:t>gotículas</w:t>
      </w:r>
      <w:proofErr w:type="spellEnd"/>
      <w:r>
        <w:rPr>
          <w:rFonts w:ascii="Times New Roman" w:eastAsia="Times New Roman" w:hAnsi="Times New Roman" w:cs="Times New Roman"/>
        </w:rPr>
        <w:t xml:space="preserve"> grandes es la dominante para la mayor parte de las infecciones respiratorias, y las precauciones asociadas con las </w:t>
      </w:r>
      <w:proofErr w:type="spellStart"/>
      <w:r>
        <w:rPr>
          <w:rFonts w:ascii="Times New Roman" w:eastAsia="Times New Roman" w:hAnsi="Times New Roman" w:cs="Times New Roman"/>
        </w:rPr>
        <w:t>gotículas</w:t>
      </w:r>
      <w:proofErr w:type="spellEnd"/>
      <w:r>
        <w:rPr>
          <w:rFonts w:ascii="Times New Roman" w:eastAsia="Times New Roman" w:hAnsi="Times New Roman" w:cs="Times New Roman"/>
        </w:rPr>
        <w:t xml:space="preserve"> son bien conocidas y practicadas en los hospitales y en la comunidad. El mecanismo de la exposición a </w:t>
      </w:r>
      <w:proofErr w:type="spellStart"/>
      <w:r>
        <w:rPr>
          <w:rFonts w:ascii="Times New Roman" w:eastAsia="Times New Roman" w:hAnsi="Times New Roman" w:cs="Times New Roman"/>
        </w:rPr>
        <w:t>gotículas</w:t>
      </w:r>
      <w:proofErr w:type="spellEnd"/>
      <w:r>
        <w:rPr>
          <w:rFonts w:ascii="Times New Roman" w:eastAsia="Times New Roman" w:hAnsi="Times New Roman" w:cs="Times New Roman"/>
        </w:rPr>
        <w:t xml:space="preserve"> expiradas en el contacto cercano, sin embargo, permanece sorprendentemente sin explorar.»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large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route</w:t>
      </w:r>
      <w:proofErr w:type="spellEnd"/>
      <w:r>
        <w:rPr>
          <w:rFonts w:ascii="Times New Roman" w:eastAsia="Times New Roman" w:hAnsi="Times New Roman" w:cs="Times New Roman"/>
        </w:rPr>
        <w:t xml:space="preserve"> has </w:t>
      </w:r>
      <w:proofErr w:type="spellStart"/>
      <w:r>
        <w:rPr>
          <w:rFonts w:ascii="Times New Roman" w:eastAsia="Times New Roman" w:hAnsi="Times New Roman" w:cs="Times New Roman"/>
        </w:rPr>
        <w:t>been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commonly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believed</w:t>
      </w:r>
      <w:proofErr w:type="spellEnd"/>
      <w:r>
        <w:rPr>
          <w:rFonts w:ascii="Times New Roman" w:eastAsia="Times New Roman" w:hAnsi="Times New Roman" w:cs="Times New Roman"/>
        </w:rPr>
        <w:t xml:space="preserve"> to be </w:t>
      </w:r>
      <w:proofErr w:type="spellStart"/>
      <w:r>
        <w:rPr>
          <w:rFonts w:ascii="Times New Roman" w:eastAsia="Times New Roman" w:hAnsi="Times New Roman" w:cs="Times New Roman"/>
        </w:rPr>
        <w:t>dominant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early</w:t>
      </w:r>
      <w:proofErr w:type="spellEnd"/>
      <w:r>
        <w:rPr>
          <w:rFonts w:ascii="Times New Roman" w:eastAsia="Times New Roman" w:hAnsi="Times New Roman" w:cs="Times New Roman"/>
        </w:rPr>
        <w:t xml:space="preserve"> 20th </w:t>
      </w:r>
      <w:proofErr w:type="spellStart"/>
      <w:r>
        <w:rPr>
          <w:rFonts w:ascii="Times New Roman" w:eastAsia="Times New Roman" w:hAnsi="Times New Roman" w:cs="Times New Roman"/>
        </w:rPr>
        <w:t>century</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associated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precaution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widely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known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practiced</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hospitals</w:t>
      </w:r>
      <w:proofErr w:type="spellEnd"/>
      <w:r>
        <w:rPr>
          <w:rFonts w:ascii="Times New Roman" w:eastAsia="Times New Roman" w:hAnsi="Times New Roman" w:cs="Times New Roman"/>
        </w:rPr>
        <w:t xml:space="preserve"> and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community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mechanism</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exposure</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droplets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expired</w:t>
      </w:r>
      <w:proofErr w:type="spellEnd"/>
      <w:r>
        <w:rPr>
          <w:rFonts w:ascii="Times New Roman" w:eastAsia="Times New Roman" w:hAnsi="Times New Roman" w:cs="Times New Roman"/>
        </w:rPr>
        <w:t xml:space="preserve"> at </w:t>
      </w:r>
      <w:proofErr w:type="spellStart"/>
      <w:r>
        <w:rPr>
          <w:rFonts w:ascii="Times New Roman" w:eastAsia="Times New Roman" w:hAnsi="Times New Roman" w:cs="Times New Roman"/>
        </w:rPr>
        <w:t>close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however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remains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surprisingly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unexplored</w:t>
      </w:r>
      <w:proofErr w:type="spellEnd"/>
      <w:r>
        <w:rPr>
          <w:rFonts w:ascii="Times New Roman" w:eastAsia="Times New Roman" w:hAnsi="Times New Roman" w:cs="Times New Roman"/>
        </w:rPr>
        <w:t>.»)</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lastRenderedPageBreak/>
        <w:t>«</w:t>
      </w:r>
      <w:proofErr w:type="spellStart"/>
      <w:r>
        <w:rPr>
          <w:rFonts w:ascii="Times New Roman" w:eastAsia="Times New Roman" w:hAnsi="Times New Roman" w:cs="Times New Roman"/>
        </w:rPr>
        <w:t>Indirect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fomites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contaminated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respiratorysecretions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considered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possible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although</w:t>
      </w:r>
      <w:proofErr w:type="spellEnd"/>
      <w:r>
        <w:rPr>
          <w:rFonts w:ascii="Times New Roman" w:eastAsia="Times New Roman" w:hAnsi="Times New Roman" w:cs="Times New Roman"/>
        </w:rPr>
        <w:t xml:space="preserve">, so </w:t>
      </w:r>
      <w:proofErr w:type="spellStart"/>
      <w:r>
        <w:rPr>
          <w:rFonts w:ascii="Times New Roman" w:eastAsia="Times New Roman" w:hAnsi="Times New Roman" w:cs="Times New Roman"/>
        </w:rPr>
        <w:t>far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fomites</w:t>
      </w:r>
      <w:proofErr w:type="spellEnd"/>
      <w:r>
        <w:rPr>
          <w:rFonts w:ascii="Times New Roman" w:eastAsia="Times New Roman" w:hAnsi="Times New Roman" w:cs="Times New Roman"/>
        </w:rPr>
        <w:t xml:space="preserve"> has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documented</w:t>
      </w:r>
      <w:proofErr w:type="spellEnd"/>
      <w:r>
        <w:rPr>
          <w:rFonts w:ascii="Times New Roman" w:eastAsia="Times New Roman" w:hAnsi="Times New Roman" w:cs="Times New Roman"/>
        </w:rPr>
        <w:t>.»</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Traducción corregida. El original es: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of SARS-CoV-2 can </w:t>
      </w:r>
      <w:proofErr w:type="spellStart"/>
      <w:r>
        <w:rPr>
          <w:rFonts w:ascii="Times New Roman" w:eastAsia="Times New Roman" w:hAnsi="Times New Roman" w:cs="Times New Roman"/>
        </w:rPr>
        <w:t>occur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indirect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people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secretions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such</w:t>
      </w:r>
      <w:proofErr w:type="spellEnd"/>
      <w:r>
        <w:rPr>
          <w:rFonts w:ascii="Times New Roman" w:eastAsia="Times New Roman" w:hAnsi="Times New Roman" w:cs="Times New Roman"/>
        </w:rPr>
        <w:t xml:space="preserve"> as saliva and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secretions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which</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expelled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coughs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sneezes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talks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sings</w:t>
      </w:r>
      <w:proofErr w:type="spellEnd"/>
      <w:r>
        <w:rPr>
          <w:rFonts w:ascii="Times New Roman" w:eastAsia="Times New Roman" w:hAnsi="Times New Roman" w:cs="Times New Roman"/>
        </w:rPr>
        <w:t xml:space="preserve">.» La trad. publicada en la página de la OMS, «El SARS-CoV-2 puede transmitirse por contacto directo, indirecto o estrecho con personas infectadas a través de las secreciones contaminadas (por ejemplo, la saliva, las secreciones respiratorias o las </w:t>
      </w:r>
      <w:proofErr w:type="spellStart"/>
      <w:r>
        <w:rPr>
          <w:rFonts w:ascii="Times New Roman" w:eastAsia="Times New Roman" w:hAnsi="Times New Roman" w:cs="Times New Roman"/>
        </w:rPr>
        <w:t>gotículas</w:t>
      </w:r>
      <w:proofErr w:type="spellEnd"/>
      <w:r>
        <w:rPr>
          <w:rFonts w:ascii="Times New Roman" w:eastAsia="Times New Roman" w:hAnsi="Times New Roman" w:cs="Times New Roman"/>
        </w:rPr>
        <w:t xml:space="preserve"> respiratorias) que se expulsan cuando una persona infectada tose, estornuda, habla o canta».</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w:t>
      </w:r>
      <w:proofErr w:type="spellStart"/>
      <w:r>
        <w:rPr>
          <w:rFonts w:ascii="Times New Roman" w:eastAsia="Times New Roman" w:hAnsi="Times New Roman" w:cs="Times New Roman"/>
        </w:rPr>
        <w:t>Currently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available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evidence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indicates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COVID-19 </w:t>
      </w:r>
      <w:proofErr w:type="spellStart"/>
      <w:r>
        <w:rPr>
          <w:rFonts w:ascii="Times New Roman" w:eastAsia="Times New Roman" w:hAnsi="Times New Roman" w:cs="Times New Roman"/>
          <w:u w:val="single" w:color="000000"/>
        </w:rPr>
        <w:t>may</w:t>
      </w:r>
      <w:proofErr w:type="spellEnd"/>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be </w:t>
      </w:r>
      <w:proofErr w:type="spellStart"/>
      <w:r>
        <w:rPr>
          <w:rFonts w:ascii="Times New Roman" w:eastAsia="Times New Roman" w:hAnsi="Times New Roman" w:cs="Times New Roman"/>
        </w:rPr>
        <w:t>transmitted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several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different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routes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scoping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published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La Rosa et al [1],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human </w:t>
      </w:r>
      <w:proofErr w:type="spellStart"/>
      <w:r>
        <w:rPr>
          <w:rFonts w:ascii="Times New Roman" w:eastAsia="Times New Roman" w:hAnsi="Times New Roman" w:cs="Times New Roman"/>
        </w:rPr>
        <w:t>coronaviruses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primary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-to-</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respiratory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generated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breathing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sneezing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coughing</w:t>
      </w:r>
      <w:proofErr w:type="spellEnd"/>
      <w:r>
        <w:rPr>
          <w:rFonts w:ascii="Times New Roman" w:eastAsia="Times New Roman" w:hAnsi="Times New Roman" w:cs="Times New Roman"/>
        </w:rPr>
        <w:t xml:space="preserve">, etc., as </w:t>
      </w:r>
      <w:proofErr w:type="spellStart"/>
      <w:r>
        <w:rPr>
          <w:rFonts w:ascii="Times New Roman" w:eastAsia="Times New Roman" w:hAnsi="Times New Roman" w:cs="Times New Roman"/>
        </w:rPr>
        <w:t>well</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indirect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hand-mediated</w:t>
      </w:r>
      <w:proofErr w:type="spellEnd"/>
      <w:r>
        <w:rPr>
          <w:rFonts w:ascii="Times New Roman" w:eastAsia="Times New Roman" w:hAnsi="Times New Roman" w:cs="Times New Roman"/>
        </w:rPr>
        <w:t xml:space="preserve"> transfer of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virus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contaminated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fomites</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mouth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eyes</w:t>
      </w:r>
      <w:proofErr w:type="spellEnd"/>
      <w:r>
        <w:rPr>
          <w:rFonts w:ascii="Times New Roman" w:eastAsia="Times New Roman" w:hAnsi="Times New Roman" w:cs="Times New Roman"/>
        </w:rPr>
        <w:t>).»</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infection</w:t>
      </w:r>
      <w:proofErr w:type="spellEnd"/>
      <w:r>
        <w:rPr>
          <w:rFonts w:ascii="Times New Roman" w:eastAsia="Times New Roman" w:hAnsi="Times New Roman" w:cs="Times New Roman"/>
        </w:rPr>
        <w:t xml:space="preserve"> spread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infectious</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person</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e.g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touching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during</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handshake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surface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has </w:t>
      </w:r>
      <w:proofErr w:type="spellStart"/>
      <w:r>
        <w:rPr>
          <w:rFonts w:ascii="Times New Roman" w:eastAsia="Times New Roman" w:hAnsi="Times New Roman" w:cs="Times New Roman"/>
        </w:rPr>
        <w:t>become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contaminated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latter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sometimes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referred</w:t>
      </w:r>
      <w:proofErr w:type="spellEnd"/>
      <w:r>
        <w:rPr>
          <w:rFonts w:ascii="Times New Roman" w:eastAsia="Times New Roman" w:hAnsi="Times New Roman" w:cs="Times New Roman"/>
        </w:rPr>
        <w:t xml:space="preserve"> to as “</w:t>
      </w:r>
      <w:proofErr w:type="spellStart"/>
      <w:r>
        <w:rPr>
          <w:rFonts w:ascii="Times New Roman" w:eastAsia="Times New Roman" w:hAnsi="Times New Roman" w:cs="Times New Roman"/>
        </w:rPr>
        <w:t>fomite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These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modes</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mutually</w:t>
      </w:r>
      <w:proofErr w:type="spellEnd"/>
      <w:r>
        <w:rPr>
          <w:rFonts w:ascii="Times New Roman" w:eastAsia="Times New Roman" w:hAnsi="Times New Roman" w:cs="Times New Roman"/>
        </w:rPr>
        <w:t xml:space="preserve"> exclusive.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instance</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close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refers</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can </w:t>
      </w:r>
      <w:proofErr w:type="spellStart"/>
      <w:r>
        <w:rPr>
          <w:rFonts w:ascii="Times New Roman" w:eastAsia="Times New Roman" w:hAnsi="Times New Roman" w:cs="Times New Roman"/>
        </w:rPr>
        <w:t>happen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either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droplet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while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about</w:t>
      </w:r>
      <w:proofErr w:type="spellEnd"/>
      <w:r>
        <w:rPr>
          <w:rFonts w:ascii="Times New Roman" w:eastAsia="Times New Roman" w:hAnsi="Times New Roman" w:cs="Times New Roman"/>
        </w:rPr>
        <w:t xml:space="preserve"> 6 </w:t>
      </w:r>
      <w:proofErr w:type="spellStart"/>
      <w:r>
        <w:rPr>
          <w:rFonts w:ascii="Times New Roman" w:eastAsia="Times New Roman" w:hAnsi="Times New Roman" w:cs="Times New Roman"/>
        </w:rPr>
        <w:t>feet</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 xml:space="preserve">Si el contacto incluye el contacto directo, indirecto y cercano, es simplemente que </w:t>
      </w:r>
      <w:proofErr w:type="spellStart"/>
      <w:r>
        <w:rPr>
          <w:rFonts w:ascii="Times New Roman" w:eastAsia="Times New Roman" w:hAnsi="Times New Roman" w:cs="Times New Roman"/>
        </w:rPr>
        <w:t>incluyetoda</w:t>
      </w:r>
      <w:proofErr w:type="spellEnd"/>
      <w:r>
        <w:rPr>
          <w:rFonts w:ascii="Times New Roman" w:eastAsia="Times New Roman" w:hAnsi="Times New Roman" w:cs="Times New Roman"/>
        </w:rPr>
        <w:t xml:space="preserve"> forma de contagio, como la etimología y el sentido común indican, pues sólo puede haber contagio por alguna forma de contacto.</w:t>
      </w:r>
    </w:p>
    <w:p w:rsidR="00B71909" w:rsidRDefault="00813FF6">
      <w:pPr>
        <w:numPr>
          <w:ilvl w:val="0"/>
          <w:numId w:val="1"/>
        </w:numPr>
        <w:spacing w:after="3" w:line="291" w:lineRule="auto"/>
        <w:ind w:right="4" w:hanging="236"/>
        <w:jc w:val="both"/>
      </w:pPr>
      <w:r>
        <w:rPr>
          <w:rFonts w:ascii="Times New Roman" w:eastAsia="Times New Roman" w:hAnsi="Times New Roman" w:cs="Times New Roman"/>
        </w:rPr>
        <w:t>El documento citado del ECDC es «</w:t>
      </w:r>
      <w:proofErr w:type="spellStart"/>
      <w:r>
        <w:rPr>
          <w:rFonts w:ascii="Times New Roman" w:eastAsia="Times New Roman" w:hAnsi="Times New Roman" w:cs="Times New Roman"/>
        </w:rPr>
        <w:t>Considerations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related</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safe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handling</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bodies</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deceased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suspected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confirmed</w:t>
      </w:r>
      <w:proofErr w:type="spellEnd"/>
      <w:r>
        <w:rPr>
          <w:rFonts w:ascii="Times New Roman" w:eastAsia="Times New Roman" w:hAnsi="Times New Roman" w:cs="Times New Roman"/>
        </w:rPr>
        <w:t xml:space="preserve"> COVID-19», del 23 de marzo, en el que se afirma que «No hay evidencia hasta ahora de transmisión del SARS-CoV-2 por el manejo de cuerpos de personas fallecidas»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no </w:t>
      </w:r>
      <w:proofErr w:type="spellStart"/>
      <w:r>
        <w:rPr>
          <w:rFonts w:ascii="Times New Roman" w:eastAsia="Times New Roman" w:hAnsi="Times New Roman" w:cs="Times New Roman"/>
        </w:rPr>
        <w:t>evidence</w:t>
      </w:r>
      <w:proofErr w:type="spellEnd"/>
      <w:r>
        <w:rPr>
          <w:rFonts w:ascii="Times New Roman" w:eastAsia="Times New Roman" w:hAnsi="Times New Roman" w:cs="Times New Roman"/>
        </w:rPr>
        <w:t xml:space="preserve"> so </w:t>
      </w:r>
      <w:proofErr w:type="spellStart"/>
      <w:r>
        <w:rPr>
          <w:rFonts w:ascii="Times New Roman" w:eastAsia="Times New Roman" w:hAnsi="Times New Roman" w:cs="Times New Roman"/>
        </w:rPr>
        <w:t>far</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transmission</w:t>
      </w:r>
      <w:proofErr w:type="spellEnd"/>
      <w:r>
        <w:rPr>
          <w:rFonts w:ascii="Times New Roman" w:eastAsia="Times New Roman" w:hAnsi="Times New Roman" w:cs="Times New Roman"/>
        </w:rPr>
        <w:t xml:space="preserve"> of SARS-CoV-2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handling</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bodies</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deceased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persons</w:t>
      </w:r>
      <w:proofErr w:type="spellEnd"/>
      <w:r>
        <w:rPr>
          <w:rFonts w:ascii="Times New Roman" w:eastAsia="Times New Roman" w:hAnsi="Times New Roman" w:cs="Times New Roman"/>
        </w:rPr>
        <w:t xml:space="preserve">»). Puede consultarse en: </w:t>
      </w:r>
      <w:hyperlink r:id="rId203">
        <w:r>
          <w:rPr>
            <w:rFonts w:ascii="Times New Roman" w:eastAsia="Times New Roman" w:hAnsi="Times New Roman" w:cs="Times New Roman"/>
            <w:color w:val="000080"/>
          </w:rPr>
          <w:t>https://www.ecdc.europa.eu/sites/default/</w:t>
        </w:r>
      </w:hyperlink>
      <w:hyperlink r:id="rId204">
        <w:r>
          <w:rPr>
            <w:rFonts w:ascii="Times New Roman" w:eastAsia="Times New Roman" w:hAnsi="Times New Roman" w:cs="Times New Roman"/>
            <w:color w:val="000080"/>
          </w:rPr>
          <w:t>files/documents/COVID-19-safe-handling-of</w:t>
        </w:r>
      </w:hyperlink>
      <w:hyperlink r:id="rId205">
        <w:r>
          <w:rPr>
            <w:rFonts w:ascii="Times New Roman" w:eastAsia="Times New Roman" w:hAnsi="Times New Roman" w:cs="Times New Roman"/>
            <w:color w:val="000080"/>
          </w:rPr>
          <w:t>bodies-or-persons-dying-from-COVID19.pdf</w:t>
        </w:r>
      </w:hyperlink>
      <w:r>
        <w:rPr>
          <w:rFonts w:ascii="Times New Roman" w:eastAsia="Times New Roman" w:hAnsi="Times New Roman" w:cs="Times New Roman"/>
        </w:rPr>
        <w:t>.</w:t>
      </w:r>
    </w:p>
    <w:p w:rsidR="00B71909" w:rsidRDefault="00813FF6">
      <w:pPr>
        <w:spacing w:after="3" w:line="291" w:lineRule="auto"/>
        <w:ind w:left="226" w:right="4" w:firstLine="280"/>
        <w:jc w:val="both"/>
      </w:pPr>
      <w:r>
        <w:rPr>
          <w:rFonts w:ascii="Times New Roman" w:eastAsia="Times New Roman" w:hAnsi="Times New Roman" w:cs="Times New Roman"/>
        </w:rPr>
        <w:t>El documento español ha tenido varias actualizaciones desde su primera versión del 27 de febrero, y en todas se dice lo mismo. Desde la versión del 26 de marzo, literalmente lo mismo; desde la primera versión, del 27 de febrero, hasta la del 20 de marzo, lo mismo con otras palabras: «aunque no hay evidencia sólida hasta la fecha del riesgo de infección a partir de cadáveres de personas fallecidas por COVID-19, de acuerdo a lo observado para otros virus respiratorios y por el principio de precaución, se considera que estos cadáveres podrían suponer un riesgo de infección para las personas que entren en contacto directo con ellos».</w:t>
      </w:r>
    </w:p>
    <w:p w:rsidR="00746161" w:rsidRDefault="00813FF6" w:rsidP="00746161">
      <w:pPr>
        <w:spacing w:after="3" w:line="291" w:lineRule="auto"/>
        <w:ind w:left="226" w:right="4" w:firstLine="298"/>
        <w:rPr>
          <w:rFonts w:ascii="Times New Roman" w:eastAsia="Times New Roman" w:hAnsi="Times New Roman" w:cs="Times New Roman"/>
        </w:rPr>
      </w:pPr>
      <w:r>
        <w:rPr>
          <w:rFonts w:ascii="Times New Roman" w:eastAsia="Times New Roman" w:hAnsi="Times New Roman" w:cs="Times New Roman"/>
        </w:rPr>
        <w:t xml:space="preserve">Las versiones anteriores a la última han ido desapareciendo de la página del ministerio sustituidas por las posteriores. Como estas versiones anteriores no resultan fáciles de encontrar, recojo aquí los sitios en los que he podido acceder a ellas (el 11/10/2020): 27 de febrero, </w:t>
      </w:r>
      <w:hyperlink r:id="rId206">
        <w:r>
          <w:rPr>
            <w:rFonts w:ascii="Times New Roman" w:eastAsia="Times New Roman" w:hAnsi="Times New Roman" w:cs="Times New Roman"/>
            <w:color w:val="000080"/>
          </w:rPr>
          <w:t>https://www.colegioenfermeriamalaga.com/adjuntos/adjunto_994.1583412216.pdf</w:t>
        </w:r>
      </w:hyperlink>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2 de marzo, </w:t>
      </w:r>
      <w:hyperlink r:id="rId207">
        <w:r>
          <w:rPr>
            <w:rFonts w:ascii="Times New Roman" w:eastAsia="Times New Roman" w:hAnsi="Times New Roman" w:cs="Times New Roman"/>
            <w:color w:val="000080"/>
          </w:rPr>
          <w:t>https://www.</w:t>
        </w:r>
      </w:hyperlink>
      <w:hyperlink r:id="rId208">
        <w:r>
          <w:rPr>
            <w:rFonts w:ascii="Times New Roman" w:eastAsia="Times New Roman" w:hAnsi="Times New Roman" w:cs="Times New Roman"/>
            <w:color w:val="000080"/>
          </w:rPr>
          <w:t>redaccionmedica.com/contenido/</w:t>
        </w:r>
      </w:hyperlink>
      <w:hyperlink r:id="rId209">
        <w:r>
          <w:rPr>
            <w:rFonts w:ascii="Times New Roman" w:eastAsia="Times New Roman" w:hAnsi="Times New Roman" w:cs="Times New Roman"/>
            <w:color w:val="000080"/>
          </w:rPr>
          <w:t>images</w:t>
        </w:r>
      </w:hyperlink>
      <w:hyperlink r:id="rId210">
        <w:r>
          <w:rPr>
            <w:rFonts w:ascii="Times New Roman" w:eastAsia="Times New Roman" w:hAnsi="Times New Roman" w:cs="Times New Roman"/>
            <w:color w:val="000080"/>
          </w:rPr>
          <w:t>/</w:t>
        </w:r>
      </w:hyperlink>
      <w:hyperlink r:id="rId211">
        <w:r>
          <w:rPr>
            <w:rFonts w:ascii="Times New Roman" w:eastAsia="Times New Roman" w:hAnsi="Times New Roman" w:cs="Times New Roman"/>
            <w:color w:val="000080"/>
          </w:rPr>
          <w:t>Manejo_cadaveres_COVID-19.pdf</w:t>
        </w:r>
      </w:hyperlink>
      <w:r>
        <w:rPr>
          <w:rFonts w:ascii="Times New Roman" w:eastAsia="Times New Roman" w:hAnsi="Times New Roman" w:cs="Times New Roman"/>
        </w:rPr>
        <w:t>;</w:t>
      </w:r>
    </w:p>
    <w:p w:rsidR="00B71909" w:rsidRDefault="00813FF6" w:rsidP="00746161">
      <w:pPr>
        <w:spacing w:after="3" w:line="291" w:lineRule="auto"/>
        <w:ind w:left="226" w:right="4"/>
      </w:pPr>
      <w:r>
        <w:rPr>
          <w:rFonts w:ascii="Times New Roman" w:eastAsia="Times New Roman" w:hAnsi="Times New Roman" w:cs="Times New Roman"/>
        </w:rPr>
        <w:t xml:space="preserve">5 de marzo, </w:t>
      </w:r>
      <w:hyperlink r:id="rId212">
        <w:r>
          <w:rPr>
            <w:rFonts w:ascii="Times New Roman" w:eastAsia="Times New Roman" w:hAnsi="Times New Roman" w:cs="Times New Roman"/>
            <w:color w:val="000080"/>
          </w:rPr>
          <w:t>https://www.seap.es/documents/</w:t>
        </w:r>
      </w:hyperlink>
      <w:hyperlink r:id="rId213">
        <w:r>
          <w:rPr>
            <w:rFonts w:ascii="Times New Roman" w:eastAsia="Times New Roman" w:hAnsi="Times New Roman" w:cs="Times New Roman"/>
            <w:color w:val="000080"/>
          </w:rPr>
          <w:t>10157/1811351/</w:t>
        </w:r>
      </w:hyperlink>
      <w:hyperlink r:id="rId214">
        <w:r>
          <w:rPr>
            <w:rFonts w:ascii="Times New Roman" w:eastAsia="Times New Roman" w:hAnsi="Times New Roman" w:cs="Times New Roman"/>
            <w:color w:val="000080"/>
          </w:rPr>
          <w:t>Procedimiento+</w:t>
        </w:r>
      </w:hyperlink>
      <w:hyperlink r:id="rId215">
        <w:r>
          <w:rPr>
            <w:rFonts w:ascii="Times New Roman" w:eastAsia="Times New Roman" w:hAnsi="Times New Roman" w:cs="Times New Roman"/>
            <w:color w:val="000080"/>
          </w:rPr>
          <w:t>para+el+manejo</w:t>
        </w:r>
      </w:hyperlink>
      <w:hyperlink r:id="rId216">
        <w:r>
          <w:rPr>
            <w:rFonts w:ascii="Times New Roman" w:eastAsia="Times New Roman" w:hAnsi="Times New Roman" w:cs="Times New Roman"/>
            <w:color w:val="000080"/>
          </w:rPr>
          <w:t>+de</w:t>
        </w:r>
      </w:hyperlink>
      <w:hyperlink r:id="rId217">
        <w:r>
          <w:rPr>
            <w:rFonts w:ascii="Times New Roman" w:eastAsia="Times New Roman" w:hAnsi="Times New Roman" w:cs="Times New Roman"/>
            <w:color w:val="000080"/>
          </w:rPr>
          <w:t xml:space="preserve">+ </w:t>
        </w:r>
      </w:hyperlink>
      <w:hyperlink r:id="rId218">
        <w:r>
          <w:rPr>
            <w:rFonts w:ascii="Times New Roman" w:eastAsia="Times New Roman" w:hAnsi="Times New Roman" w:cs="Times New Roman"/>
            <w:color w:val="000080"/>
          </w:rPr>
          <w:t>cadáveres.pdf/a0f7f59c-6777-4476-b10e-c07f94f7d8d3</w:t>
        </w:r>
      </w:hyperlink>
      <w:r>
        <w:rPr>
          <w:rFonts w:ascii="Times New Roman" w:eastAsia="Times New Roman" w:hAnsi="Times New Roman" w:cs="Times New Roman"/>
        </w:rPr>
        <w:t>; 13 de marzo,</w:t>
      </w:r>
    </w:p>
    <w:p w:rsidR="00B71909" w:rsidRDefault="00B849A2" w:rsidP="00746161">
      <w:pPr>
        <w:spacing w:after="0" w:line="285" w:lineRule="auto"/>
        <w:ind w:right="24"/>
      </w:pPr>
      <w:hyperlink r:id="rId219">
        <w:r w:rsidR="00813FF6">
          <w:rPr>
            <w:rFonts w:ascii="Times New Roman" w:eastAsia="Times New Roman" w:hAnsi="Times New Roman" w:cs="Times New Roman"/>
            <w:color w:val="000080"/>
          </w:rPr>
          <w:t xml:space="preserve">https://stopcovid19.com.ru/wp-content/uploads/2020/06/101_ESP_Manejo_cadaveres_de_ca </w:t>
        </w:r>
      </w:hyperlink>
      <w:hyperlink r:id="rId220">
        <w:r w:rsidR="00813FF6">
          <w:rPr>
            <w:rFonts w:ascii="Times New Roman" w:eastAsia="Times New Roman" w:hAnsi="Times New Roman" w:cs="Times New Roman"/>
            <w:color w:val="000080"/>
          </w:rPr>
          <w:t>sos_de_COVID19.pdf</w:t>
        </w:r>
      </w:hyperlink>
      <w:r w:rsidR="00813FF6">
        <w:rPr>
          <w:rFonts w:ascii="Times New Roman" w:eastAsia="Times New Roman" w:hAnsi="Times New Roman" w:cs="Times New Roman"/>
        </w:rPr>
        <w:t xml:space="preserve">; 20 de marzo, </w:t>
      </w:r>
      <w:hyperlink r:id="rId221">
        <w:r w:rsidR="00813FF6">
          <w:rPr>
            <w:rFonts w:ascii="Times New Roman" w:eastAsia="Times New Roman" w:hAnsi="Times New Roman" w:cs="Times New Roman"/>
            <w:color w:val="000080"/>
          </w:rPr>
          <w:t>http://femp.femp.es/files/3580-</w:t>
        </w:r>
      </w:hyperlink>
      <w:hyperlink r:id="rId222">
        <w:r w:rsidR="00813FF6">
          <w:rPr>
            <w:rFonts w:ascii="Times New Roman" w:eastAsia="Times New Roman" w:hAnsi="Times New Roman" w:cs="Times New Roman"/>
            <w:color w:val="000080"/>
          </w:rPr>
          <w:t xml:space="preserve">2294-fichero/Manejo_ </w:t>
        </w:r>
      </w:hyperlink>
      <w:hyperlink r:id="rId223">
        <w:r w:rsidR="00813FF6">
          <w:rPr>
            <w:rFonts w:ascii="Times New Roman" w:eastAsia="Times New Roman" w:hAnsi="Times New Roman" w:cs="Times New Roman"/>
            <w:color w:val="000080"/>
          </w:rPr>
          <w:t>cadaveres_COVID-19.pdf</w:t>
        </w:r>
      </w:hyperlink>
      <w:r w:rsidR="00813FF6">
        <w:rPr>
          <w:rFonts w:ascii="Times New Roman" w:eastAsia="Times New Roman" w:hAnsi="Times New Roman" w:cs="Times New Roman"/>
        </w:rPr>
        <w:t xml:space="preserve">; 26 de marzo, </w:t>
      </w:r>
      <w:hyperlink r:id="rId224">
        <w:r w:rsidR="00813FF6">
          <w:rPr>
            <w:rFonts w:ascii="Times New Roman" w:eastAsia="Times New Roman" w:hAnsi="Times New Roman" w:cs="Times New Roman"/>
            <w:color w:val="000080"/>
          </w:rPr>
          <w:t xml:space="preserve">https://eaaf.org/wp-content/uploads/covid19-PDFs/ </w:t>
        </w:r>
      </w:hyperlink>
      <w:hyperlink r:id="rId225">
        <w:r w:rsidR="00813FF6">
          <w:rPr>
            <w:rFonts w:ascii="Times New Roman" w:eastAsia="Times New Roman" w:hAnsi="Times New Roman" w:cs="Times New Roman"/>
            <w:color w:val="000080"/>
          </w:rPr>
          <w:t>Espania/Espana-Manejo-cadaveres-COVID-19-1.pdf</w:t>
        </w:r>
      </w:hyperlink>
      <w:r w:rsidR="00813FF6">
        <w:rPr>
          <w:rFonts w:ascii="Times New Roman" w:eastAsia="Times New Roman" w:hAnsi="Times New Roman" w:cs="Times New Roman"/>
        </w:rPr>
        <w:t>;</w:t>
      </w:r>
      <w:r w:rsidR="00746161">
        <w:rPr>
          <w:rFonts w:ascii="Times New Roman" w:eastAsia="Times New Roman" w:hAnsi="Times New Roman" w:cs="Times New Roman"/>
        </w:rPr>
        <w:t xml:space="preserve"> </w:t>
      </w:r>
      <w:r w:rsidR="00813FF6">
        <w:rPr>
          <w:rFonts w:ascii="Times New Roman" w:eastAsia="Times New Roman" w:hAnsi="Times New Roman" w:cs="Times New Roman"/>
        </w:rPr>
        <w:t xml:space="preserve">6 de abril, </w:t>
      </w:r>
      <w:hyperlink r:id="rId226">
        <w:r w:rsidR="00813FF6">
          <w:rPr>
            <w:rFonts w:ascii="Times New Roman" w:eastAsia="Times New Roman" w:hAnsi="Times New Roman" w:cs="Times New Roman"/>
            <w:color w:val="000080"/>
          </w:rPr>
          <w:t>https://www3.gobiernodecanarias.org/sanidad/scs/content/bd43b79c-78ca-11ea</w:t>
        </w:r>
      </w:hyperlink>
      <w:hyperlink r:id="rId227">
        <w:r w:rsidR="00813FF6">
          <w:rPr>
            <w:rFonts w:ascii="Times New Roman" w:eastAsia="Times New Roman" w:hAnsi="Times New Roman" w:cs="Times New Roman"/>
            <w:color w:val="000080"/>
          </w:rPr>
          <w:t>bbee-cb09d3b0f4e4/Procedimiento_manejo_cadaveres.pdf</w:t>
        </w:r>
      </w:hyperlink>
      <w:r w:rsidR="00813FF6">
        <w:rPr>
          <w:rFonts w:ascii="Times New Roman" w:eastAsia="Times New Roman" w:hAnsi="Times New Roman" w:cs="Times New Roman"/>
        </w:rPr>
        <w:t>; la versión del 13 de mayo no he podido encontrarla.</w:t>
      </w:r>
    </w:p>
    <w:sectPr w:rsidR="00B71909">
      <w:footerReference w:type="even" r:id="rId228"/>
      <w:footerReference w:type="default" r:id="rId229"/>
      <w:footerReference w:type="first" r:id="rId230"/>
      <w:pgSz w:w="11906" w:h="16838"/>
      <w:pgMar w:top="1682" w:right="1698" w:bottom="1521" w:left="1760" w:header="72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9A2" w:rsidRDefault="00B849A2">
      <w:pPr>
        <w:spacing w:after="0" w:line="240" w:lineRule="auto"/>
      </w:pPr>
      <w:r>
        <w:separator/>
      </w:r>
    </w:p>
  </w:endnote>
  <w:endnote w:type="continuationSeparator" w:id="0">
    <w:p w:rsidR="00B849A2" w:rsidRDefault="00B8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auto"/>
    <w:pitch w:val="variable"/>
  </w:font>
  <w:font w:name="Minion Pro">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09" w:rsidRDefault="00813FF6">
    <w:pPr>
      <w:spacing w:after="0"/>
      <w:ind w:right="3"/>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09" w:rsidRDefault="00813FF6">
    <w:pPr>
      <w:spacing w:after="0"/>
      <w:ind w:right="3"/>
      <w:jc w:val="center"/>
    </w:pPr>
    <w:r>
      <w:fldChar w:fldCharType="begin"/>
    </w:r>
    <w:r>
      <w:instrText xml:space="preserve"> PAGE   \* MERGEFORMAT </w:instrText>
    </w:r>
    <w:r>
      <w:fldChar w:fldCharType="separate"/>
    </w:r>
    <w:r w:rsidR="00535D58" w:rsidRPr="00535D58">
      <w:rPr>
        <w:rFonts w:ascii="Times New Roman" w:eastAsia="Times New Roman" w:hAnsi="Times New Roman" w:cs="Times New Roman"/>
        <w:noProof/>
      </w:rPr>
      <w:t>15</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09" w:rsidRDefault="00813FF6">
    <w:pPr>
      <w:spacing w:after="0"/>
      <w:ind w:right="3"/>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09" w:rsidRDefault="00813FF6">
    <w:pPr>
      <w:spacing w:after="0"/>
      <w:ind w:right="3"/>
      <w:jc w:val="center"/>
    </w:pPr>
    <w:r>
      <w:fldChar w:fldCharType="begin"/>
    </w:r>
    <w:r>
      <w:instrText xml:space="preserve"> PAGE   \* MERGEFORMAT </w:instrText>
    </w:r>
    <w:r>
      <w:fldChar w:fldCharType="separate"/>
    </w:r>
    <w:r>
      <w:rPr>
        <w:rFonts w:ascii="Times New Roman" w:eastAsia="Times New Roman" w:hAnsi="Times New Roman" w:cs="Times New Roman"/>
      </w:rPr>
      <w:t>15</w:t>
    </w:r>
    <w:r>
      <w:rPr>
        <w:rFonts w:ascii="Times New Roman" w:eastAsia="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09" w:rsidRDefault="00813FF6">
    <w:pPr>
      <w:spacing w:after="0"/>
      <w:ind w:right="3"/>
      <w:jc w:val="center"/>
    </w:pPr>
    <w:r>
      <w:fldChar w:fldCharType="begin"/>
    </w:r>
    <w:r>
      <w:instrText xml:space="preserve"> PAGE   \* MERGEFORMAT </w:instrText>
    </w:r>
    <w:r>
      <w:fldChar w:fldCharType="separate"/>
    </w:r>
    <w:r w:rsidR="00535D58" w:rsidRPr="00535D58">
      <w:rPr>
        <w:rFonts w:ascii="Times New Roman" w:eastAsia="Times New Roman" w:hAnsi="Times New Roman" w:cs="Times New Roman"/>
        <w:noProof/>
      </w:rPr>
      <w:t>20</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09" w:rsidRDefault="00813FF6">
    <w:pPr>
      <w:spacing w:after="0"/>
      <w:ind w:right="3"/>
      <w:jc w:val="center"/>
    </w:pPr>
    <w:r>
      <w:fldChar w:fldCharType="begin"/>
    </w:r>
    <w:r>
      <w:instrText xml:space="preserve"> PAGE   \* MERGEFORMAT </w:instrText>
    </w:r>
    <w:r>
      <w:fldChar w:fldCharType="separate"/>
    </w:r>
    <w:r>
      <w:rPr>
        <w:rFonts w:ascii="Times New Roman" w:eastAsia="Times New Roman" w:hAnsi="Times New Roman" w:cs="Times New Roman"/>
      </w:rPr>
      <w:t>15</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9A2" w:rsidRDefault="00B849A2">
      <w:pPr>
        <w:spacing w:after="0" w:line="240" w:lineRule="auto"/>
      </w:pPr>
      <w:r>
        <w:separator/>
      </w:r>
    </w:p>
  </w:footnote>
  <w:footnote w:type="continuationSeparator" w:id="0">
    <w:p w:rsidR="00B849A2" w:rsidRDefault="00B84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D4E1A"/>
    <w:multiLevelType w:val="hybridMultilevel"/>
    <w:tmpl w:val="263EA52C"/>
    <w:lvl w:ilvl="0" w:tplc="12FC8F1A">
      <w:start w:val="1"/>
      <w:numFmt w:val="decimal"/>
      <w:lvlText w:val="%1"/>
      <w:lvlJc w:val="left"/>
      <w:pPr>
        <w:ind w:left="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E06FB4">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1678FE">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A03F50">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0ED49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C6A2E6">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82CDC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92AD2E">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5AE408">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09"/>
    <w:rsid w:val="00535D58"/>
    <w:rsid w:val="00746161"/>
    <w:rsid w:val="00813FF6"/>
    <w:rsid w:val="00B71909"/>
    <w:rsid w:val="00B849A2"/>
    <w:rsid w:val="00C613E8"/>
    <w:rsid w:val="00D86A64"/>
    <w:rsid w:val="00E64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8E6B"/>
  <w15:docId w15:val="{52A03BE7-3385-49B4-854E-8F65F3E3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258"/>
      <w:ind w:left="10" w:hanging="10"/>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E64DF7"/>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mscbs.gob.es/profesionales/saludPublica/ccayes/alertasActual/nCov/documentos/Manejo_cadaveres_COVID-19.pdf" TargetMode="External"/><Relationship Id="rId21" Type="http://schemas.openxmlformats.org/officeDocument/2006/relationships/hyperlink" Target="https://apps.who.int/iris/bitstream/handle/10665/333390/WHO-2019-nCoV-Sci_Brief-Transmission_modes-2020.3-spa.pdf?" TargetMode="External"/><Relationship Id="rId42" Type="http://schemas.openxmlformats.org/officeDocument/2006/relationships/hyperlink" Target="https://apps.who.int/iris/bitstream/handle/10665/333390/WHO-2019-nCoV-Sci_Brief-Transmission_modes-2020.3-spa.pdf?" TargetMode="External"/><Relationship Id="rId63" Type="http://schemas.openxmlformats.org/officeDocument/2006/relationships/hyperlink" Target="https://apps.who.int/iris/bitstream/handle/10665/333390/WHO-2019-nCoV-Sci_Brief-Transmission_modes-2020.3-spa.pdf?" TargetMode="External"/><Relationship Id="rId84" Type="http://schemas.openxmlformats.org/officeDocument/2006/relationships/hyperlink" Target="https://www.mscbs.gob.es/profesionales/saludPublica/ccayes/alertasActual/nCov/documentos/ITCoronavirus.pdf" TargetMode="External"/><Relationship Id="rId138" Type="http://schemas.openxmlformats.org/officeDocument/2006/relationships/hyperlink" Target="https://www.who.int/es/news-room/commentaries/detail/modes-of-transmission-of-virus-causing-covid-19-implications-for-ipc-precaution-recommendations" TargetMode="External"/><Relationship Id="rId159" Type="http://schemas.openxmlformats.org/officeDocument/2006/relationships/hyperlink" Target="https://www.ciencia.gob.es/portal/site/MICINN/menuitem.edc7f2029a2be27d7010721001432ea0/?vgnextoid=673bb7e72dba5710VgnVCM1000001d04140aRCRD" TargetMode="External"/><Relationship Id="rId170" Type="http://schemas.openxmlformats.org/officeDocument/2006/relationships/hyperlink" Target="https://www.cdc.gov/" TargetMode="External"/><Relationship Id="rId191" Type="http://schemas.openxmlformats.org/officeDocument/2006/relationships/hyperlink" Target="https://www.ciencia.gob.es/portal/site/MICINN/menuitem.edc7f2029a2be27d7010721001432ea0/?vgnextoid=673bb7e72dba5710VgnVCM1000001d04140aRCRD" TargetMode="External"/><Relationship Id="rId205" Type="http://schemas.openxmlformats.org/officeDocument/2006/relationships/hyperlink" Target="https://www.ecdc.europa.eu/sites/default/files/documents/COVID-19-safe-handling-of-bodies-or-persons-dying-from-COVID19.pdf" TargetMode="External"/><Relationship Id="rId226" Type="http://schemas.openxmlformats.org/officeDocument/2006/relationships/hyperlink" Target="https://www3.gobiernodecanarias.org/sanidad/scs/content/bd43b79c-78ca-11ea-bbee-cb09d3b0f4e4/Procedimiento_manejo_cadaveres.pdf" TargetMode="External"/><Relationship Id="rId107" Type="http://schemas.openxmlformats.org/officeDocument/2006/relationships/hyperlink" Target="https://doi.org/10.1016/j.watres.2020.115899" TargetMode="External"/><Relationship Id="rId11" Type="http://schemas.openxmlformats.org/officeDocument/2006/relationships/hyperlink" Target="https://www.cdc.gov/coronavirus/2019-ncov/more/scientific-brief-sars-cov-2.html" TargetMode="External"/><Relationship Id="rId32" Type="http://schemas.openxmlformats.org/officeDocument/2006/relationships/hyperlink" Target="https://www.cdc.gov/coronavirus/2019-ncov/more/scientific-brief-sars-cov-2.html" TargetMode="External"/><Relationship Id="rId53" Type="http://schemas.openxmlformats.org/officeDocument/2006/relationships/hyperlink" Target="https://www.mscbs.gob.es/profesionales/saludPublica/ccayes/alertasActual/nCov/documentos/ITCoronavirus.pdf" TargetMode="External"/><Relationship Id="rId74" Type="http://schemas.openxmlformats.org/officeDocument/2006/relationships/hyperlink" Target="https://www.ciencia.gob.es/portal/site/MICINN/menuitem.edc7f2029a2be27d7010721001432ea0/?vgnextoid=673bb7e72dba5710VgnVCM1000001d04140aRCRD" TargetMode="External"/><Relationship Id="rId128" Type="http://schemas.openxmlformats.org/officeDocument/2006/relationships/hyperlink" Target="https://apps.who.int/iris/bitstream/handle/10665/333390/WHO-2019-nCoV-Sci_Brief-Transmission_modes-2020.3-spa.pdf" TargetMode="External"/><Relationship Id="rId149" Type="http://schemas.openxmlformats.org/officeDocument/2006/relationships/hyperlink" Target="https://www.ciencia.gob.es/portal/site/" TargetMode="External"/><Relationship Id="rId5" Type="http://schemas.openxmlformats.org/officeDocument/2006/relationships/footnotes" Target="footnotes.xml"/><Relationship Id="rId95" Type="http://schemas.openxmlformats.org/officeDocument/2006/relationships/hyperlink" Target="https://www.ecdc.europa.eu/en/covid-19/latest-evidence/transmission" TargetMode="External"/><Relationship Id="rId160" Type="http://schemas.openxmlformats.org/officeDocument/2006/relationships/hyperlink" Target="https://www.ciencia.gob.es/portal/site/MICINN/menuitem.edc7f2029a2be27d7010721001432ea0/?vgnextoid=673bb7e72dba5710VgnVCM1000001d04140aRCRD" TargetMode="External"/><Relationship Id="rId181" Type="http://schemas.openxmlformats.org/officeDocument/2006/relationships/hyperlink" Target="https://www.cdc.gov/coronavirus/2019-ncov/prevent-getting-sick/how-covid-spreads.html" TargetMode="External"/><Relationship Id="rId216" Type="http://schemas.openxmlformats.org/officeDocument/2006/relationships/hyperlink" Target="https://www.seap.es/documents/10157/1811351/Procedimiento+para+el+manejo+de" TargetMode="External"/><Relationship Id="rId22" Type="http://schemas.openxmlformats.org/officeDocument/2006/relationships/hyperlink" Target="https://www.ecdc.europa.eu/en/covid-19/latest-evidence/transmission" TargetMode="External"/><Relationship Id="rId43" Type="http://schemas.openxmlformats.org/officeDocument/2006/relationships/hyperlink" Target="https://www.ciencia.gob.es/portal/site/MICINN/menuitem.edc7f2029a2be27d7010721001432ea0/?vgnextoid=673bb7e72dba5710VgnVCM1000001d04140aRCRD" TargetMode="External"/><Relationship Id="rId64" Type="http://schemas.openxmlformats.org/officeDocument/2006/relationships/hyperlink" Target="https://www.ciencia.gob.es/portal/site/MICINN/menuitem.edc7f2029a2be27d7010721001432ea0/?vgnextoid=673bb7e72dba5710VgnVCM1000001d04140aRCRD" TargetMode="External"/><Relationship Id="rId118" Type="http://schemas.openxmlformats.org/officeDocument/2006/relationships/hyperlink" Target="https://www.mscbs.gob.es/profesionales/saludPublica/ccayes/alertasActual/nCov/documentos/Manejo_cadaveres_COVID-19.pdf" TargetMode="External"/><Relationship Id="rId139" Type="http://schemas.openxmlformats.org/officeDocument/2006/relationships/hyperlink" Target="https://www.who.int/es/news-room/commentaries/detail/modes-of-transmission-of-virus-causing-covid-19-implications-for-ipc-precaution-recommendations" TargetMode="External"/><Relationship Id="rId85" Type="http://schemas.openxmlformats.org/officeDocument/2006/relationships/hyperlink" Target="https://www.mscbs.gob.es/profesionales/saludPublica/ccayes/alertasActual/nCov/documentos/ITCoronavirus.pdf" TargetMode="External"/><Relationship Id="rId150" Type="http://schemas.openxmlformats.org/officeDocument/2006/relationships/hyperlink" Target="https://www.ciencia.gob.es/portal/site/MICINN/" TargetMode="External"/><Relationship Id="rId171" Type="http://schemas.openxmlformats.org/officeDocument/2006/relationships/hyperlink" Target="https://www.cdc.gov/coronavirus/2019-" TargetMode="External"/><Relationship Id="rId192" Type="http://schemas.openxmlformats.org/officeDocument/2006/relationships/hyperlink" Target="https://www.ciencia.gob.es/portal/site/MICINN/menuitem.edc7f2029a2be27d7010721001432ea0/?vgnextoid=673bb7e72dba5710VgnVCM1000001d04140aRCRD" TargetMode="External"/><Relationship Id="rId206" Type="http://schemas.openxmlformats.org/officeDocument/2006/relationships/hyperlink" Target="https://www.colegioenfermeriamalaga.com/adjuntos/adjunto_994.1583412216.pdf" TargetMode="External"/><Relationship Id="rId227" Type="http://schemas.openxmlformats.org/officeDocument/2006/relationships/hyperlink" Target="https://www3.gobiernodecanarias.org/sanidad/scs/content/bd43b79c-78ca-11ea-bbee-cb09d3b0f4e4/Procedimiento_manejo_cadaveres.pdf" TargetMode="External"/><Relationship Id="rId12" Type="http://schemas.openxmlformats.org/officeDocument/2006/relationships/hyperlink" Target="https://www.ciencia.gob.es/portal/site/MICINN/menuitem.edc7f2029a2be27d7010721001432ea0/?vgnextoid=673bb7e72dba5710VgnVCM1000001d04140aRCRD" TargetMode="External"/><Relationship Id="rId33" Type="http://schemas.openxmlformats.org/officeDocument/2006/relationships/hyperlink" Target="https://apps.who.int/iris/bitstream/handle/10665/333390/WHO-2019-nCoV-Sci_Brief-Transmission_modes-2020.3-spa.pdf?" TargetMode="External"/><Relationship Id="rId108" Type="http://schemas.openxmlformats.org/officeDocument/2006/relationships/hyperlink" Target="http://www.sciencedirect.com/science/article/pii/S004313542030436X" TargetMode="External"/><Relationship Id="rId129" Type="http://schemas.openxmlformats.org/officeDocument/2006/relationships/hyperlink" Target="https://apps.who.int/iris/bitstream/handle/10665/333390/WHO-2019-nCoV-Sci_Brief-Transmission_modes-2020.3-spa.pdf" TargetMode="External"/><Relationship Id="rId54" Type="http://schemas.openxmlformats.org/officeDocument/2006/relationships/hyperlink" Target="https://www.mscbs.gob.es/profesionales/saludPublica/ccayes/alertasActual/nCov/documentos/Manejo_cadaveres_COVID-19.pdf" TargetMode="External"/><Relationship Id="rId75" Type="http://schemas.openxmlformats.org/officeDocument/2006/relationships/hyperlink" Target="https://apps.who.int/iris/bitstream/handle/10665/333390/WHO-2019-nCoV-Sci_Brief-Transmission_modes-2020.3-spa.pdf?" TargetMode="External"/><Relationship Id="rId96" Type="http://schemas.openxmlformats.org/officeDocument/2006/relationships/hyperlink" Target="https://www.ecdc.europa.eu/sites/default/files/documents/covid-19-references-transmission-19-08-2020.pdf" TargetMode="External"/><Relationship Id="rId140" Type="http://schemas.openxmlformats.org/officeDocument/2006/relationships/hyperlink" Target="https://www.who.int/es/news-room/commentaries/detail/modes-of-transmission-of-virus-causing-covid-19-implications-for-ipc-precaution-recommendations" TargetMode="External"/><Relationship Id="rId161" Type="http://schemas.openxmlformats.org/officeDocument/2006/relationships/hyperlink" Target="https://www.ciencia.gob.es/portal/site/MICINN/menuitem.edc7f2029a2be27d7010721001432ea0/?vgnextoid=673bb7e72dba5710VgnVCM1000001d04140aRCRD" TargetMode="External"/><Relationship Id="rId182" Type="http://schemas.openxmlformats.org/officeDocument/2006/relationships/hyperlink" Target="https://www.cdc.gov/coronavirus/2019-ncov/more/scientific-brief-sars-cov-2.html" TargetMode="External"/><Relationship Id="rId217" Type="http://schemas.openxmlformats.org/officeDocument/2006/relationships/hyperlink" Target="https://www.seap.es/documents/10157/1811351/Procedimiento+para+el+manejo+de+cad%C3%A1veres.pdf/a0f7f59c-6777-4476-b10e-c07f94f7d8d3" TargetMode="External"/><Relationship Id="rId6" Type="http://schemas.openxmlformats.org/officeDocument/2006/relationships/endnotes" Target="endnotes.xml"/><Relationship Id="rId23" Type="http://schemas.openxmlformats.org/officeDocument/2006/relationships/hyperlink" Target="https://www.mscbs.gob.es/profesionales/saludPublica/ccayes/alertasActual/nCov/documentos/ITCoronavirus.pdf" TargetMode="External"/><Relationship Id="rId119" Type="http://schemas.openxmlformats.org/officeDocument/2006/relationships/hyperlink" Target="https://www.mscbs.gob.es/profesionales/saludPublica/ccayes/alertasActual/nCov/documentos/Manejo_cadaveres_COVID-19.pdf" TargetMode="External"/><Relationship Id="rId44" Type="http://schemas.openxmlformats.org/officeDocument/2006/relationships/hyperlink" Target="https://www.ciencia.gob.es/portal/site/MICINN/menuitem.edc7f2029a2be27d7010721001432ea0/?vgnextoid=673bb7e72dba5710VgnVCM1000001d04140aRCRD" TargetMode="External"/><Relationship Id="rId65" Type="http://schemas.openxmlformats.org/officeDocument/2006/relationships/hyperlink" Target="https://www.mscbs.gob.es/profesionales/saludPublica/ccayes/alertasActual/nCov/documentos/ITCoronavirus.pdf" TargetMode="External"/><Relationship Id="rId86" Type="http://schemas.openxmlformats.org/officeDocument/2006/relationships/hyperlink" Target="https://www.mscbs.gob.es/profesionales/saludPublica/ccayes/alertasActual/nCov/documentos/ITCoronavirus.pdf" TargetMode="External"/><Relationship Id="rId130" Type="http://schemas.openxmlformats.org/officeDocument/2006/relationships/hyperlink" Target="https://apps.who.int/iris/bitstream/handle/10665/333390/WHO-2019-nCoV-Sci_Brief-Transmission_modes-2020.3-spa.pdf" TargetMode="External"/><Relationship Id="rId151" Type="http://schemas.openxmlformats.org/officeDocument/2006/relationships/hyperlink" Target="https://www.ciencia.gob.es/portal/site/MICINN/menuitem.edc7f2029a2be27d7010721001432ea0/?vgnextoid=673bb7e72dba5710VgnVCM1000001d04140aRCRD" TargetMode="External"/><Relationship Id="rId172" Type="http://schemas.openxmlformats.org/officeDocument/2006/relationships/hyperlink" Target="https://www.cdc.gov/coronavirus/2019-" TargetMode="External"/><Relationship Id="rId193" Type="http://schemas.openxmlformats.org/officeDocument/2006/relationships/hyperlink" Target="https://www.laopiniondemurcia.es/comunidad/2020/08/25/segurisimo-coronavirus-transmite-" TargetMode="External"/><Relationship Id="rId207" Type="http://schemas.openxmlformats.org/officeDocument/2006/relationships/hyperlink" Target="https://www.redaccionmedica.com/contenido/images/Manejo_cadaveres_COVID-19.pdf" TargetMode="External"/><Relationship Id="rId228" Type="http://schemas.openxmlformats.org/officeDocument/2006/relationships/footer" Target="footer4.xml"/><Relationship Id="rId13" Type="http://schemas.openxmlformats.org/officeDocument/2006/relationships/hyperlink" Target="https://www.ciencia.gob.es/portal/site/MICINN/menuitem.edc7f2029a2be27d7010721001432ea0/?vgnextoid=673bb7e72dba5710VgnVCM1000001d04140aRCRD" TargetMode="External"/><Relationship Id="rId109" Type="http://schemas.openxmlformats.org/officeDocument/2006/relationships/hyperlink" Target="http://www.sciencedirect.com/science/article/pii/S004313542030436X" TargetMode="External"/><Relationship Id="rId34" Type="http://schemas.openxmlformats.org/officeDocument/2006/relationships/hyperlink" Target="https://www.ciencia.gob.es/portal/site/MICINN/menuitem.edc7f2029a2be27d7010721001432ea0/?vgnextoid=673bb7e72dba5710VgnVCM1000001d04140aRCRD" TargetMode="External"/><Relationship Id="rId55" Type="http://schemas.openxmlformats.org/officeDocument/2006/relationships/hyperlink" Target="https://apps.who.int/iris/bitstream/handle/10665/333390/WHO-2019-nCoV-Sci_Brief-Transmission_modes-2020.3-spa.pdf?" TargetMode="External"/><Relationship Id="rId76" Type="http://schemas.openxmlformats.org/officeDocument/2006/relationships/hyperlink" Target="https://www.mscbs.gob.es/profesionales/saludPublica/ccayes/alertasActual/nCov/documentos/ITCoronavirus.pdf" TargetMode="External"/><Relationship Id="rId97" Type="http://schemas.openxmlformats.org/officeDocument/2006/relationships/hyperlink" Target="https://www.ecdc.europa.eu/sites/default/files/documents/covid-19-references-transmission-19-08-2020.pdf" TargetMode="External"/><Relationship Id="rId120" Type="http://schemas.openxmlformats.org/officeDocument/2006/relationships/hyperlink" Target="https://apps.who.int/iris/bitstream/handle/10665/333390/WHO-2019-nCoV-Sci_Brief-Transmission_modes-2020.3-spa.pdf?" TargetMode="External"/><Relationship Id="rId141" Type="http://schemas.openxmlformats.org/officeDocument/2006/relationships/hyperlink" Target="https://www.who.int/es/news-room/commentaries/detail/modes-of-transmission-of-virus-causing-covid-19-implications-for-ipc-precaution-recommendations" TargetMode="External"/><Relationship Id="rId7" Type="http://schemas.openxmlformats.org/officeDocument/2006/relationships/hyperlink" Target="https://apps.who.int/iris/bitstream/handle/10665/333390/WHO-2019-nCoV-Sci_Brief-Transmission_modes-2020.3-spa.pdf?" TargetMode="External"/><Relationship Id="rId162" Type="http://schemas.openxmlformats.org/officeDocument/2006/relationships/hyperlink" Target="https://www.ciencia.gob.es/portal/site/MICINN/menuitem.edc7f2029a2be27d7010721001432ea0/?vgnextoid=673bb7e72dba5710VgnVCM1000001d04140aRCRD" TargetMode="External"/><Relationship Id="rId183" Type="http://schemas.openxmlformats.org/officeDocument/2006/relationships/hyperlink" Target="https://www.ciencia.gob.es/portal/site/MICINN/menuitem.edc7f2029a2be27d7010721001432ea0/?vgnextoid=673bb7e72dba5710VgnVCM1000001d04140aRCRD" TargetMode="External"/><Relationship Id="rId218" Type="http://schemas.openxmlformats.org/officeDocument/2006/relationships/hyperlink" Target="https://www.seap.es/documents/10157/1811351/Procedimiento+para+el+manejo+de+cad%C3%A1veres.pdf/a0f7f59c-6777-4476-b10e-c07f94f7d8d3" TargetMode="External"/><Relationship Id="rId24" Type="http://schemas.openxmlformats.org/officeDocument/2006/relationships/hyperlink" Target="https://www.ciencia.gob.es/portal/site/MICINN/menuitem.edc7f2029a2be27d7010721001432ea0/?vgnextoid=673bb7e72dba5710VgnVCM1000001d04140aRCRD" TargetMode="External"/><Relationship Id="rId45" Type="http://schemas.openxmlformats.org/officeDocument/2006/relationships/hyperlink" Target="https://www.ecdc.europa.eu/en/covid-19/latest-evidence/transmission" TargetMode="External"/><Relationship Id="rId66" Type="http://schemas.openxmlformats.org/officeDocument/2006/relationships/hyperlink" Target="https://www.ciencia.gob.es/portal/site/MICINN/menuitem.edc7f2029a2be27d7010721001432ea0/?vgnextoid=673bb7e72dba5710VgnVCM1000001d04140aRCRD" TargetMode="External"/><Relationship Id="rId87" Type="http://schemas.openxmlformats.org/officeDocument/2006/relationships/hyperlink" Target="https://www.mscbs.gob.es/profesionales/saludPublica/ccayes/alertasActual/nCov/documentos/ITCoronavirus.pdf" TargetMode="External"/><Relationship Id="rId110" Type="http://schemas.openxmlformats.org/officeDocument/2006/relationships/hyperlink" Target="https://doi.org/10.1016/j.envint.2020.105730" TargetMode="External"/><Relationship Id="rId131" Type="http://schemas.openxmlformats.org/officeDocument/2006/relationships/hyperlink" Target="https://apps.who.int/iris/bitstream/handle/10665/333390/WHO-2019-nCoV-Sci_Brief-Transmission_modes-2020.3-spa.pdf" TargetMode="External"/><Relationship Id="rId152" Type="http://schemas.openxmlformats.org/officeDocument/2006/relationships/hyperlink" Target="https://www.ciencia.gob.es/portal/site/MICINN/menuitem.edc7f2029a2be27d7010721001432ea0/?vgnextoid=673bb7e72dba5710VgnVCM1000001d04140aRCRD" TargetMode="External"/><Relationship Id="rId173" Type="http://schemas.openxmlformats.org/officeDocument/2006/relationships/hyperlink" Target="https://www.cdc.gov/coronavirus/2019-ncov/faq.html" TargetMode="External"/><Relationship Id="rId194" Type="http://schemas.openxmlformats.org/officeDocument/2006/relationships/hyperlink" Target="https://www.laopiniondemurcia.es/comunidad/2020/08/25/segurisimo-coronavirus-transmite-" TargetMode="External"/><Relationship Id="rId208" Type="http://schemas.openxmlformats.org/officeDocument/2006/relationships/hyperlink" Target="https://www.redaccionmedica.com/contenido/images/Manejo_cadaveres_COVID-19.pdf" TargetMode="External"/><Relationship Id="rId229" Type="http://schemas.openxmlformats.org/officeDocument/2006/relationships/footer" Target="footer5.xml"/><Relationship Id="rId14" Type="http://schemas.openxmlformats.org/officeDocument/2006/relationships/hyperlink" Target="https://www.mscbs.gob.es/profesionales/saludPublica/ccayes/alertasActual/nCov/documentos/Manejo_cadaveres_COVID-19.pdf" TargetMode="External"/><Relationship Id="rId35" Type="http://schemas.openxmlformats.org/officeDocument/2006/relationships/hyperlink" Target="https://www.ciencia.gob.es/portal/site/MICINN/menuitem.edc7f2029a2be27d7010721001432ea0/?vgnextoid=673bb7e72dba5710VgnVCM1000001d04140aRCRD" TargetMode="External"/><Relationship Id="rId56" Type="http://schemas.openxmlformats.org/officeDocument/2006/relationships/hyperlink" Target="https://www.mscbs.gob.es/profesionales/saludPublica/ccayes/alertasActual/nCov/documentos/ITCoronavirus.pdf" TargetMode="External"/><Relationship Id="rId77" Type="http://schemas.openxmlformats.org/officeDocument/2006/relationships/hyperlink" Target="https://www.mscbs.gob.es/profesionales/saludPublica/ccayes/alertasActual/nCov/documentos/ITCoronavirus.pdf" TargetMode="External"/><Relationship Id="rId100" Type="http://schemas.openxmlformats.org/officeDocument/2006/relationships/hyperlink" Target="https://www.ecdc.europa.eu/sites/default/files/documents/covid-19-references-transmission-19-08-2020.pdf" TargetMode="External"/><Relationship Id="rId8" Type="http://schemas.openxmlformats.org/officeDocument/2006/relationships/hyperlink" Target="https://www.mscbs.gob.es/profesionales/saludPublica/ccayes/alertasActual/nCov/documentos/ITCoronavirus.pdf" TargetMode="External"/><Relationship Id="rId98" Type="http://schemas.openxmlformats.org/officeDocument/2006/relationships/hyperlink" Target="https://www.ecdc.europa.eu/sites/default/files/documents/covid-19-references-transmission-19-08-2020.pdf" TargetMode="External"/><Relationship Id="rId121" Type="http://schemas.openxmlformats.org/officeDocument/2006/relationships/hyperlink" Target="https://apps.who.int/iris/bitstream/handle/10665/333390/WHO-2019-nCoV-Sci_Brief-Transmission_modes-2020.3-spa.pdf" TargetMode="External"/><Relationship Id="rId142" Type="http://schemas.openxmlformats.org/officeDocument/2006/relationships/hyperlink" Target="https://vixra.org/pdf/2006.0044v1.pdf?fbclid=IwAR36gpwsuczTsWc6BPc4jEIhKrdeV54u7LRfx3ooSdb9sPDJI_vTInsCcWw" TargetMode="External"/><Relationship Id="rId163" Type="http://schemas.openxmlformats.org/officeDocument/2006/relationships/hyperlink" Target="https://www.ciencia.gob.es/portal/site/MICINN/menuitem.edc7f2029a2be27d7010721001432ea0/?vgnextoid=673bb7e72dba5710VgnVCM1000001d04140aRCRD" TargetMode="External"/><Relationship Id="rId184" Type="http://schemas.openxmlformats.org/officeDocument/2006/relationships/hyperlink" Target="https://www.ciencia.gob.es/portal/site/MICINN/menuitem.edc7f2029a2be27d7010721001432ea0/?vgnextoid=673bb7e72dba5710VgnVCM1000001d04140aRCRD" TargetMode="External"/><Relationship Id="rId219" Type="http://schemas.openxmlformats.org/officeDocument/2006/relationships/hyperlink" Target="https://stopcovid19.com.ru/wp-content/uploads/2020/06/101_ESP_Manejo_cadaveres_de_casos_de_COVID19.pdf" TargetMode="External"/><Relationship Id="rId230" Type="http://schemas.openxmlformats.org/officeDocument/2006/relationships/footer" Target="footer6.xml"/><Relationship Id="rId25" Type="http://schemas.openxmlformats.org/officeDocument/2006/relationships/hyperlink" Target="https://www.ciencia.gob.es/portal/site/MICINN/menuitem.edc7f2029a2be27d7010721001432ea0/?vgnextoid=673bb7e72dba5710VgnVCM1000001d04140aRCRD" TargetMode="External"/><Relationship Id="rId46" Type="http://schemas.openxmlformats.org/officeDocument/2006/relationships/hyperlink" Target="https://www.cdc.gov/coronavirus/2019-ncov/more/scientific-brief-sars-cov-2.html" TargetMode="External"/><Relationship Id="rId67" Type="http://schemas.openxmlformats.org/officeDocument/2006/relationships/hyperlink" Target="https://apps.who.int/iris/bitstream/handle/10665/333390/WHO-2019-nCoV-Sci_Brief-Transmission_modes-2020.3-spa.pdf?" TargetMode="External"/><Relationship Id="rId116" Type="http://schemas.openxmlformats.org/officeDocument/2006/relationships/hyperlink" Target="https://www.mscbs.gob.es/profesionales/saludPublica/ccayes/alertasActual/nCov/documentos/Manejo_cadaveres_COVID-19.pdf" TargetMode="External"/><Relationship Id="rId137" Type="http://schemas.openxmlformats.org/officeDocument/2006/relationships/hyperlink" Target="https://www.who.int/es/news-" TargetMode="External"/><Relationship Id="rId158" Type="http://schemas.openxmlformats.org/officeDocument/2006/relationships/hyperlink" Target="https://apps.who.int/iris/bitstream/handle/10665/333390/WHO-2019-nCoV-Sci_Brief-Transmission_modes-2020.3-spa.pdf?" TargetMode="External"/><Relationship Id="rId20" Type="http://schemas.openxmlformats.org/officeDocument/2006/relationships/hyperlink" Target="https://www.cdc.gov/coronavirus/2019-ncov/more/scientific-brief-sars-cov-2.html" TargetMode="External"/><Relationship Id="rId41" Type="http://schemas.openxmlformats.org/officeDocument/2006/relationships/hyperlink" Target="https://www.ciencia.gob.es/portal/site/MICINN/menuitem.edc7f2029a2be27d7010721001432ea0/?vgnextoid=673bb7e72dba5710VgnVCM1000001d04140aRCRD" TargetMode="External"/><Relationship Id="rId62" Type="http://schemas.openxmlformats.org/officeDocument/2006/relationships/hyperlink" Target="https://www.mscbs.gob.es/profesionales/saludPublica/ccayes/alertasActual/nCov/documentos/ITCoronavirus.pdf" TargetMode="External"/><Relationship Id="rId83" Type="http://schemas.openxmlformats.org/officeDocument/2006/relationships/hyperlink" Target="https://www.mscbs.gob.es/profesionales/saludPublica/ccayes/alertasActual/nCov/documentos/ITCoronavirus.pdf" TargetMode="External"/><Relationship Id="rId88" Type="http://schemas.openxmlformats.org/officeDocument/2006/relationships/hyperlink" Target="https://www.mscbs.gob.es/profesionales/saludPublica/" TargetMode="External"/><Relationship Id="rId111" Type="http://schemas.openxmlformats.org/officeDocument/2006/relationships/hyperlink" Target="https://www.mscbs.gob.es/profesionales/saludPublica/ccayes/alertasActual/nCov/documentos/Manejo_cadaveres_COVID-19.pdf" TargetMode="External"/><Relationship Id="rId132" Type="http://schemas.openxmlformats.org/officeDocument/2006/relationships/hyperlink" Target="https://apps.who.int/iris/bitstream/handle/10665/333390/WHO-2019-nCoV-Sci_Brief-Transmission_modes-2020.3-spa.pdf" TargetMode="External"/><Relationship Id="rId153" Type="http://schemas.openxmlformats.org/officeDocument/2006/relationships/footer" Target="footer1.xml"/><Relationship Id="rId174" Type="http://schemas.openxmlformats.org/officeDocument/2006/relationships/hyperlink" Target="https://www.cdc.gov/coronavirus/2019-ncov/faq.html" TargetMode="External"/><Relationship Id="rId179" Type="http://schemas.openxmlformats.org/officeDocument/2006/relationships/hyperlink" Target="https://www.cdc.gov/coronavirus/2019-ncov/prevent-getting-sick/how-covid-spreads.html" TargetMode="External"/><Relationship Id="rId195" Type="http://schemas.openxmlformats.org/officeDocument/2006/relationships/hyperlink" Target="https://www.laopiniondemurcia.es/comunidad/2020/08/25/segurisimo-coronavirus-transmite-gotas-permanecen/1139722.html" TargetMode="External"/><Relationship Id="rId209" Type="http://schemas.openxmlformats.org/officeDocument/2006/relationships/hyperlink" Target="https://www.redaccionmedica.com/contenido/images/Manejo_cadaveres_COVID-19.pdf" TargetMode="External"/><Relationship Id="rId190" Type="http://schemas.openxmlformats.org/officeDocument/2006/relationships/hyperlink" Target="https://www.ciencia.gob.es/portal/site/MICINN/menuitem.edc7f2029a2be27d7010721001432ea0/?vgnextoid=673bb7e72dba5710VgnVCM1000001d04140aRCRD" TargetMode="External"/><Relationship Id="rId204" Type="http://schemas.openxmlformats.org/officeDocument/2006/relationships/hyperlink" Target="https://www.ecdc.europa.eu/sites/default/files/documents/COVID-19-safe-handling-of-bodies-or-persons-dying-from-COVID19.pdf" TargetMode="External"/><Relationship Id="rId220" Type="http://schemas.openxmlformats.org/officeDocument/2006/relationships/hyperlink" Target="https://stopcovid19.com.ru/wp-content/uploads/2020/06/101_ESP_Manejo_cadaveres_de_casos_de_COVID19.pdf" TargetMode="External"/><Relationship Id="rId225" Type="http://schemas.openxmlformats.org/officeDocument/2006/relationships/hyperlink" Target="https://eaaf.org/wp-content/uploads/covid19-PDFs/Espania/Espana-Manejo-cadaveres-COVID-19-1.pdf" TargetMode="External"/><Relationship Id="rId15" Type="http://schemas.openxmlformats.org/officeDocument/2006/relationships/hyperlink" Target="https://www.mscbs.gob.es/profesionales/saludPublica/ccayes/alertasActual/nCov/documentos/Manejo_cadaveres_COVID-19.pdf" TargetMode="External"/><Relationship Id="rId36" Type="http://schemas.openxmlformats.org/officeDocument/2006/relationships/hyperlink" Target="https://www.mscbs.gob.es/profesionales/saludPublica/ccayes/alertasActual/nCov/documentos/ITCoronavirus.pdf" TargetMode="External"/><Relationship Id="rId57" Type="http://schemas.openxmlformats.org/officeDocument/2006/relationships/hyperlink" Target="https://www.mscbs.gob.es/profesionales/saludPublica/ccayes/alertasActual/nCov/documentos/ITCoronavirus.pdf" TargetMode="External"/><Relationship Id="rId106" Type="http://schemas.openxmlformats.org/officeDocument/2006/relationships/hyperlink" Target="http://doi.org/10.1016/j.ijid.2020.09.025" TargetMode="External"/><Relationship Id="rId127" Type="http://schemas.openxmlformats.org/officeDocument/2006/relationships/hyperlink" Target="https://apps.who.int/iris/bitstream/handle/10665/333390/WHO-2019-nCoV-Sci_Brief-Transmission_modes-2020.3-spa.pdf" TargetMode="External"/><Relationship Id="rId10" Type="http://schemas.openxmlformats.org/officeDocument/2006/relationships/hyperlink" Target="https://www.ecdc.europa.eu/en/covid-19/latest-evidence/transmission" TargetMode="External"/><Relationship Id="rId31" Type="http://schemas.openxmlformats.org/officeDocument/2006/relationships/hyperlink" Target="https://www.ecdc.europa.eu/en/covid-19/latest-evidence/transmission" TargetMode="External"/><Relationship Id="rId52" Type="http://schemas.openxmlformats.org/officeDocument/2006/relationships/hyperlink" Target="https://www.mscbs.gob.es/profesionales/saludPublica/ccayes/alertasActual/nCov/documentos/ITCoronavirus.pdf" TargetMode="External"/><Relationship Id="rId73" Type="http://schemas.openxmlformats.org/officeDocument/2006/relationships/hyperlink" Target="https://www.mscbs.gob.es/profesionales/saludPublica/ccayes/alertasActual/nCov/documentos/ITCoronavirus.pdf" TargetMode="External"/><Relationship Id="rId78" Type="http://schemas.openxmlformats.org/officeDocument/2006/relationships/hyperlink" Target="https://www.mscbs.gob.es/profesionales/saludPublica/ccayes/alertasActual/nCov/documentos/Manejo_cadaveres_COVID-19.pdf" TargetMode="External"/><Relationship Id="rId94" Type="http://schemas.openxmlformats.org/officeDocument/2006/relationships/hyperlink" Target="https://www.ecdc.europa.eu/en/covid-19/latest-evidence/transmission" TargetMode="External"/><Relationship Id="rId99" Type="http://schemas.openxmlformats.org/officeDocument/2006/relationships/hyperlink" Target="https://www.ecdc.europa.eu/sites/default/files/documents/covid-19-references-transmission-19-08-2020.pdf" TargetMode="External"/><Relationship Id="rId101" Type="http://schemas.openxmlformats.org/officeDocument/2006/relationships/hyperlink" Target="https://doi.org/10.1093/clinids/11.3.494" TargetMode="External"/><Relationship Id="rId122" Type="http://schemas.openxmlformats.org/officeDocument/2006/relationships/hyperlink" Target="https://apps.who.int/iris/bitstream/handle/10665/333390/WHO-2019-nCoV-Sci_Brief-Transmission_modes-2020.3-spa.pdf" TargetMode="External"/><Relationship Id="rId143" Type="http://schemas.openxmlformats.org/officeDocument/2006/relationships/hyperlink" Target="https://vixra.org/pdf/2006.0044v1.pdf?fbclid=IwAR36gpwsuczTsWc6BPc4jEIhKrdeV54u7LRfx3ooSdb9sPDJI_vTInsCcWw" TargetMode="External"/><Relationship Id="rId148" Type="http://schemas.openxmlformats.org/officeDocument/2006/relationships/hyperlink" Target="http://hdl.handle.net/10261/222555" TargetMode="External"/><Relationship Id="rId164" Type="http://schemas.openxmlformats.org/officeDocument/2006/relationships/hyperlink" Target="https://www.ciencia.gob.es/portal/site/MICINN/menuitem.edc7f2029a2be27d7010721001432ea0/?vgnextoid=673bb7e72dba5710VgnVCM1000001d04140aRCRD" TargetMode="External"/><Relationship Id="rId169" Type="http://schemas.openxmlformats.org/officeDocument/2006/relationships/hyperlink" Target="https://www.ciencia.gob.es/portal/site/MICINN/menuitem.edc7f2029a2be27d7010721001432ea0/?vgnextoid=673bb7e72dba5710VgnVCM1000001d04140aRCRD" TargetMode="External"/><Relationship Id="rId185" Type="http://schemas.openxmlformats.org/officeDocument/2006/relationships/hyperlink" Target="https://www.mscbs.gob.es/profesionales/saludPublica/ccayes/alertasActual/nCov/documentos/ITCoronavirus.pdf" TargetMode="External"/><Relationship Id="rId4" Type="http://schemas.openxmlformats.org/officeDocument/2006/relationships/webSettings" Target="webSettings.xml"/><Relationship Id="rId9" Type="http://schemas.openxmlformats.org/officeDocument/2006/relationships/hyperlink" Target="https://www.mscbs.gob.es/profesionales/saludPublica/ccayes/alertasActual/nCov/documentos/ITCoronavirus.pdf" TargetMode="External"/><Relationship Id="rId180" Type="http://schemas.openxmlformats.org/officeDocument/2006/relationships/hyperlink" Target="https://www.cdc.gov/coronavirus/2019-ncov/prevent-getting-sick/how-covid-spreads.html" TargetMode="External"/><Relationship Id="rId210" Type="http://schemas.openxmlformats.org/officeDocument/2006/relationships/hyperlink" Target="https://www.redaccionmedica.com/contenido/images/Manejo_cadaveres_COVID-19.pdf" TargetMode="External"/><Relationship Id="rId215" Type="http://schemas.openxmlformats.org/officeDocument/2006/relationships/hyperlink" Target="https://www.seap.es/documents/10157/1811351/Procedimiento+para+el+manejo" TargetMode="External"/><Relationship Id="rId26" Type="http://schemas.openxmlformats.org/officeDocument/2006/relationships/hyperlink" Target="https://apps.who.int/iris/bitstream/handle/10665/333390/WHO-2019-nCoV-Sci_Brief-Transmission_modes-2020.3-spa.pdf?" TargetMode="External"/><Relationship Id="rId231" Type="http://schemas.openxmlformats.org/officeDocument/2006/relationships/fontTable" Target="fontTable.xml"/><Relationship Id="rId47" Type="http://schemas.openxmlformats.org/officeDocument/2006/relationships/hyperlink" Target="https://www.mscbs.gob.es/profesionales/saludPublica/ccayes/alertasActual/nCov/documentos/ITCoronavirus.pdf" TargetMode="External"/><Relationship Id="rId68" Type="http://schemas.openxmlformats.org/officeDocument/2006/relationships/hyperlink" Target="https://www.mscbs.gob.es/profesionales/saludPublica/ccayes/alertasActual/nCov/documentos/ITCoronavirus.pdf" TargetMode="External"/><Relationship Id="rId89" Type="http://schemas.openxmlformats.org/officeDocument/2006/relationships/hyperlink" Target="https://www.mscbs.gob.es/profesionales/saludPublica/ccayes/alertasActual/nCov/ITCoronavirus/informesPrevios.htm" TargetMode="External"/><Relationship Id="rId112" Type="http://schemas.openxmlformats.org/officeDocument/2006/relationships/hyperlink" Target="https://www.mscbs.gob.es/profesionales/saludPublica/ccayes/alertasActual/nCov/documentos/Manejo_cadaveres_COVID-19.pdf" TargetMode="External"/><Relationship Id="rId133" Type="http://schemas.openxmlformats.org/officeDocument/2006/relationships/hyperlink" Target="https://apps.who.int/iris/bitstream/handle/10665/333390/WHO-2019-nCoV-Sci_Brief-Transmission_modes-2020.3-spa.pdf" TargetMode="External"/><Relationship Id="rId154" Type="http://schemas.openxmlformats.org/officeDocument/2006/relationships/footer" Target="footer2.xml"/><Relationship Id="rId175" Type="http://schemas.openxmlformats.org/officeDocument/2006/relationships/hyperlink" Target="https://www.cdc.gov/coronavirus/2019-ncov/prevent-getting-sick/how-covid-spreads.html" TargetMode="External"/><Relationship Id="rId196" Type="http://schemas.openxmlformats.org/officeDocument/2006/relationships/hyperlink" Target="https://www.ciencia.gob.es/portal/site/MICINN/menuitem.edc7f2029a2be27d7010721001432ea0/?vgnextoid=673bb7e72dba5710VgnVCM1000001d04140aRCRD" TargetMode="External"/><Relationship Id="rId200" Type="http://schemas.openxmlformats.org/officeDocument/2006/relationships/hyperlink" Target="https://www.ciencia.gob.es/portal/site/MICINN/menuitem.edc7f2029a2be27d7010721001432ea0/?vgnextoid=673bb7e72dba5710VgnVCM1000001d04140aRCRD" TargetMode="External"/><Relationship Id="rId16" Type="http://schemas.openxmlformats.org/officeDocument/2006/relationships/hyperlink" Target="https://apps.who.int/iris/bitstream/handle/10665/333390/WHO-2019-nCoV-Sci_Brief-Transmission_modes-2020.3-spa.pdf?" TargetMode="External"/><Relationship Id="rId221" Type="http://schemas.openxmlformats.org/officeDocument/2006/relationships/hyperlink" Target="http://femp.femp.es/files/3580-" TargetMode="External"/><Relationship Id="rId37" Type="http://schemas.openxmlformats.org/officeDocument/2006/relationships/hyperlink" Target="https://apps.who.int/iris/bitstream/handle/10665/333390/WHO-2019-nCoV-Sci_Brief-Transmission_modes-2020.3-spa.pdf?" TargetMode="External"/><Relationship Id="rId58" Type="http://schemas.openxmlformats.org/officeDocument/2006/relationships/hyperlink" Target="https://www.mscbs.gob.es/profesionales/saludPublica/ccayes/alertasActual/nCov/documentos/Manejo_cadaveres_COVID-19.pdf" TargetMode="External"/><Relationship Id="rId79" Type="http://schemas.openxmlformats.org/officeDocument/2006/relationships/hyperlink" Target="https://www.mscbs.gob.es/profesionales/saludPublica/ccayes/alertasActual/nCov/documentos/ITCoronavirus.pdf" TargetMode="External"/><Relationship Id="rId102" Type="http://schemas.openxmlformats.org/officeDocument/2006/relationships/hyperlink" Target="https://doi.org/10.1016/j.chom.2020.03.023" TargetMode="External"/><Relationship Id="rId123" Type="http://schemas.openxmlformats.org/officeDocument/2006/relationships/hyperlink" Target="https://apps.who.int/iris/bitstream/handle/10665/333390/WHO-2019-nCoV-Sci_Brief-Transmission_modes-2020.3-spa.pdf" TargetMode="External"/><Relationship Id="rId144" Type="http://schemas.openxmlformats.org/officeDocument/2006/relationships/hyperlink" Target="https://ia801705.us.archive.org/2/items/rancourt-las-mascarillas-no-funcionan-2020/Rancourt-Las_mascarillas_no_funcionan-2020.pdf" TargetMode="External"/><Relationship Id="rId90" Type="http://schemas.openxmlformats.org/officeDocument/2006/relationships/hyperlink" Target="https://www.mscbs.gob.es/profesionales/saludPublica/ccayes/alertasActual/nCov/ITCoronavirus/informesPrevios.htm" TargetMode="External"/><Relationship Id="rId165" Type="http://schemas.openxmlformats.org/officeDocument/2006/relationships/hyperlink" Target="https://www.ciencia.gob.es/portal/site/MICINN/menuitem.edc7f2029a2be27d7010721001432ea0/?vgnextoid=673bb7e72dba5710VgnVCM1000001d04140aRCRD" TargetMode="External"/><Relationship Id="rId186" Type="http://schemas.openxmlformats.org/officeDocument/2006/relationships/hyperlink" Target="https://www.mscbs.gob.es/profesionales/saludPublica/ccayes/alertasActual/nCov/documentos/ITCoronavirus.pdf" TargetMode="External"/><Relationship Id="rId211" Type="http://schemas.openxmlformats.org/officeDocument/2006/relationships/hyperlink" Target="https://www.redaccionmedica.com/contenido/images/Manejo_cadaveres_COVID-19.pdf" TargetMode="External"/><Relationship Id="rId232" Type="http://schemas.openxmlformats.org/officeDocument/2006/relationships/theme" Target="theme/theme1.xml"/><Relationship Id="rId27" Type="http://schemas.openxmlformats.org/officeDocument/2006/relationships/hyperlink" Target="https://www.cdc.gov/coronavirus/2019-ncov/more/scientific-brief-sars-cov-2.html" TargetMode="External"/><Relationship Id="rId48" Type="http://schemas.openxmlformats.org/officeDocument/2006/relationships/hyperlink" Target="https://apps.who.int/iris/bitstream/handle/10665/333390/WHO-2019-nCoV-Sci_Brief-Transmission_modes-2020.3-spa.pdf?" TargetMode="External"/><Relationship Id="rId69" Type="http://schemas.openxmlformats.org/officeDocument/2006/relationships/hyperlink" Target="https://www.ciencia.gob.es/portal/site/MICINN/menuitem.edc7f2029a2be27d7010721001432ea0/?vgnextoid=673bb7e72dba5710VgnVCM1000001d04140aRCRD" TargetMode="External"/><Relationship Id="rId113" Type="http://schemas.openxmlformats.org/officeDocument/2006/relationships/hyperlink" Target="http://www.mscbs.gob.es/" TargetMode="External"/><Relationship Id="rId134" Type="http://schemas.openxmlformats.org/officeDocument/2006/relationships/hyperlink" Target="https://apps.who.int/iris/bitstream/handle/10665/333390/WHO-2019-nCoV-Sci_Brief-Transmission_modes-2020.3-spa.pdf" TargetMode="External"/><Relationship Id="rId80" Type="http://schemas.openxmlformats.org/officeDocument/2006/relationships/hyperlink" Target="https://www.mscbs.gob.es/profesionales/saludPublica/ccayes/alertasActual/nCov/documentos/ITCoronavirus.pdf" TargetMode="External"/><Relationship Id="rId155" Type="http://schemas.openxmlformats.org/officeDocument/2006/relationships/footer" Target="footer3.xml"/><Relationship Id="rId176" Type="http://schemas.openxmlformats.org/officeDocument/2006/relationships/hyperlink" Target="http://www.cdc.gov/" TargetMode="External"/><Relationship Id="rId197" Type="http://schemas.openxmlformats.org/officeDocument/2006/relationships/hyperlink" Target="https://www.ciencia.gob.es/portal/site/MICINN/menuitem.edc7f2029a2be27d7010721001432ea0/?vgnextoid=673bb7e72dba5710VgnVCM1000001d04140aRCRD" TargetMode="External"/><Relationship Id="rId201" Type="http://schemas.openxmlformats.org/officeDocument/2006/relationships/hyperlink" Target="https://www.ciencia.gob.es/portal/site/MICINN/menuitem.edc7f2029a2be27d7010721001432ea0/?vgnextoid=673bb7e72dba5710VgnVCM1000001d04140aRCRD" TargetMode="External"/><Relationship Id="rId222" Type="http://schemas.openxmlformats.org/officeDocument/2006/relationships/hyperlink" Target="http://femp.femp.es/files/3580-2294-fichero/Manejo_cadaveres_COVID-19.pdf" TargetMode="External"/><Relationship Id="rId17" Type="http://schemas.openxmlformats.org/officeDocument/2006/relationships/hyperlink" Target="https://www.mscbs.gob.es/profesionales/saludPublica/ccayes/alertasActual/nCov/documentos/ITCoronavirus.pdf" TargetMode="External"/><Relationship Id="rId38" Type="http://schemas.openxmlformats.org/officeDocument/2006/relationships/hyperlink" Target="https://www.mscbs.gob.es/profesionales/saludPublica/ccayes/alertasActual/nCov/documentos/ITCoronavirus.pdf" TargetMode="External"/><Relationship Id="rId59" Type="http://schemas.openxmlformats.org/officeDocument/2006/relationships/hyperlink" Target="https://www.ecdc.europa.eu/en/covid-19/latest-evidence/transmission" TargetMode="External"/><Relationship Id="rId103" Type="http://schemas.openxmlformats.org/officeDocument/2006/relationships/hyperlink" Target="http://www.sciencedirect.com/science/article/pii/S1931312820301876" TargetMode="External"/><Relationship Id="rId124" Type="http://schemas.openxmlformats.org/officeDocument/2006/relationships/hyperlink" Target="https://apps.who.int/iris/bitstream/handle/10665/333390/WHO-2019-nCoV-Sci_Brief-Transmission_modes-2020.3-spa.pdf" TargetMode="External"/><Relationship Id="rId70" Type="http://schemas.openxmlformats.org/officeDocument/2006/relationships/hyperlink" Target="https://www.mscbs.gob.es/profesionales/saludPublica/ccayes/alertasActual/nCov/documentos/ITCoronavirus.pdf" TargetMode="External"/><Relationship Id="rId91" Type="http://schemas.openxmlformats.org/officeDocument/2006/relationships/hyperlink" Target="https://www.cdc.gov/coronavirus/2019-ncov/more/scientific-brief-sars-cov-2.html" TargetMode="External"/><Relationship Id="rId145" Type="http://schemas.openxmlformats.org/officeDocument/2006/relationships/hyperlink" Target="https://ia801705.us.archive.org/2/items/rancourt-las-mascarillas-no-funcionan-2020/Rancourt-Las_mascarillas_no_funcionan-2020.pdf" TargetMode="External"/><Relationship Id="rId166" Type="http://schemas.openxmlformats.org/officeDocument/2006/relationships/hyperlink" Target="https://www.ciencia.gob.es/portal/site/MICINN/menuitem.edc7f2029a2be27d7010721001432ea0/?vgnextoid=673bb7e72dba5710VgnVCM1000001d04140aRCRD" TargetMode="External"/><Relationship Id="rId187" Type="http://schemas.openxmlformats.org/officeDocument/2006/relationships/hyperlink" Target="https://www.ciencia.gob.es/portal/site/MICINN/menuitem.edc7f2029a2be27d7010721001432ea0/?vgnextoid=673bb7e72dba5710VgnVCM1000001d04140aRCRD" TargetMode="External"/><Relationship Id="rId1" Type="http://schemas.openxmlformats.org/officeDocument/2006/relationships/numbering" Target="numbering.xml"/><Relationship Id="rId212" Type="http://schemas.openxmlformats.org/officeDocument/2006/relationships/hyperlink" Target="https://www.seap.es/documents/10157/1811351/Procedimiento+para+el+manejo" TargetMode="External"/><Relationship Id="rId28" Type="http://schemas.openxmlformats.org/officeDocument/2006/relationships/hyperlink" Target="https://www.mscbs.gob.es/profesionales/saludPublica/ccayes/alertasActual/nCov/documentos/ITCoronavirus.pdf" TargetMode="External"/><Relationship Id="rId49" Type="http://schemas.openxmlformats.org/officeDocument/2006/relationships/hyperlink" Target="https://www.mscbs.gob.es/profesionales/saludPublica/ccayes/alertasActual/nCov/documentos/ITCoronavirus.pdf" TargetMode="External"/><Relationship Id="rId114" Type="http://schemas.openxmlformats.org/officeDocument/2006/relationships/hyperlink" Target="http://www.mscbs.gob.es/" TargetMode="External"/><Relationship Id="rId60" Type="http://schemas.openxmlformats.org/officeDocument/2006/relationships/hyperlink" Target="https://www.cdc.gov/coronavirus/2019-ncov/more/scientific-brief-sars-cov-2.html" TargetMode="External"/><Relationship Id="rId81" Type="http://schemas.openxmlformats.org/officeDocument/2006/relationships/hyperlink" Target="https://www.mscbs.gob.es/profesionales/saludPublica/ccayes/alertasActual/nCov/documentos/ITCoronavirus.pdf" TargetMode="External"/><Relationship Id="rId135" Type="http://schemas.openxmlformats.org/officeDocument/2006/relationships/hyperlink" Target="https://apps.who.int/iris/bitstream/handle/10665/333114/WHO-2019-nCoV-Sci_Brief-Transmission_modes-2020.3-eng.pdf?sequence=1&amp;isAllowed=y" TargetMode="External"/><Relationship Id="rId156" Type="http://schemas.openxmlformats.org/officeDocument/2006/relationships/hyperlink" Target="https://www.ecdc.europa.eu/en/covid-19/latest-evidence/transmission" TargetMode="External"/><Relationship Id="rId177" Type="http://schemas.openxmlformats.org/officeDocument/2006/relationships/hyperlink" Target="https://www.cdc.gov/coronavirus/2019-ncov/prevent-getting-sick/how-covid-spreads.html" TargetMode="External"/><Relationship Id="rId198" Type="http://schemas.openxmlformats.org/officeDocument/2006/relationships/hyperlink" Target="https://www.mscbs.gob.es/profesionales/saludPublica/ccayes/alertasActual/nCov/documentos/ITCoronavirus.pdf" TargetMode="External"/><Relationship Id="rId202" Type="http://schemas.openxmlformats.org/officeDocument/2006/relationships/hyperlink" Target="https://www.ciencia.gob.es/portal/site/MICINN/menuitem.edc7f2029a2be27d7010721001432ea0/?vgnextoid=673bb7e72dba5710VgnVCM1000001d04140aRCRD" TargetMode="External"/><Relationship Id="rId223" Type="http://schemas.openxmlformats.org/officeDocument/2006/relationships/hyperlink" Target="http://femp.femp.es/files/3580-2294-fichero/Manejo_cadaveres_COVID-19.pdf" TargetMode="External"/><Relationship Id="rId18" Type="http://schemas.openxmlformats.org/officeDocument/2006/relationships/hyperlink" Target="https://www.ecdc.europa.eu/en/covid-19/latest-evidence/transmission" TargetMode="External"/><Relationship Id="rId39" Type="http://schemas.openxmlformats.org/officeDocument/2006/relationships/hyperlink" Target="https://www.ecdc.europa.eu/en/covid-19/latest-evidence/transmission" TargetMode="External"/><Relationship Id="rId50" Type="http://schemas.openxmlformats.org/officeDocument/2006/relationships/hyperlink" Target="https://www.ciencia.gob.es/portal/site/MICINN/menuitem.edc7f2029a2be27d7010721001432ea0/?vgnextoid=673bb7e72dba5710VgnVCM1000001d04140aRCRD" TargetMode="External"/><Relationship Id="rId104" Type="http://schemas.openxmlformats.org/officeDocument/2006/relationships/hyperlink" Target="http://www.sciencedirect.com/science/article/pii/S1931312820301876" TargetMode="External"/><Relationship Id="rId125" Type="http://schemas.openxmlformats.org/officeDocument/2006/relationships/hyperlink" Target="https://apps.who.int/iris/bitstream/handle/10665/333390/WHO-2019-nCoV-Sci_Brief-Transmission_modes-2020.3-spa.pdf" TargetMode="External"/><Relationship Id="rId146" Type="http://schemas.openxmlformats.org/officeDocument/2006/relationships/hyperlink" Target="https://www.ciencia.gob.es/portal/site/MICINN/menuitem.edc7f2029a2be27d7010721001432ea0/?vgnextoid=673bb7e72dba5710VgnVCM1000001d04140aRCRD" TargetMode="External"/><Relationship Id="rId167" Type="http://schemas.openxmlformats.org/officeDocument/2006/relationships/hyperlink" Target="https://www.ciencia.gob.es/portal/site/MICINN/menuitem.edc7f2029a2be27d7010721001432ea0/?vgnextoid=673bb7e72dba5710VgnVCM1000001d04140aRCRD" TargetMode="External"/><Relationship Id="rId188" Type="http://schemas.openxmlformats.org/officeDocument/2006/relationships/hyperlink" Target="https://www.cdc.gov/coronavirus/2019-ncov/more/scientific-brief-sars-cov-2.html" TargetMode="External"/><Relationship Id="rId71" Type="http://schemas.openxmlformats.org/officeDocument/2006/relationships/hyperlink" Target="https://www.ecdc.europa.eu/en/covid-19/latest-evidence/transmission" TargetMode="External"/><Relationship Id="rId92" Type="http://schemas.openxmlformats.org/officeDocument/2006/relationships/hyperlink" Target="https://www.cdc.gov/coronavirus/2019-ncov/more/scientific-brief-sars-cov-2.html" TargetMode="External"/><Relationship Id="rId213" Type="http://schemas.openxmlformats.org/officeDocument/2006/relationships/hyperlink" Target="https://www.seap.es/documents/10157/1811351/Procedimiento+para+el+manejo" TargetMode="External"/><Relationship Id="rId2" Type="http://schemas.openxmlformats.org/officeDocument/2006/relationships/styles" Target="styles.xml"/><Relationship Id="rId29" Type="http://schemas.openxmlformats.org/officeDocument/2006/relationships/hyperlink" Target="https://www.mscbs.gob.es/profesionales/saludPublica/ccayes/alertasActual/nCov/documentos/ITCoronavirus.pdf" TargetMode="External"/><Relationship Id="rId40" Type="http://schemas.openxmlformats.org/officeDocument/2006/relationships/hyperlink" Target="https://www.ciencia.gob.es/portal/site/MICINN/menuitem.edc7f2029a2be27d7010721001432ea0/?vgnextoid=673bb7e72dba5710VgnVCM1000001d04140aRCRD" TargetMode="External"/><Relationship Id="rId115" Type="http://schemas.openxmlformats.org/officeDocument/2006/relationships/hyperlink" Target="https://www.mscbs.gob.es/profesionales/saludPublica/ccayes/alertasActual/nCov/documentos/Manejo_cadaveres_COVID-19.pdf" TargetMode="External"/><Relationship Id="rId136" Type="http://schemas.openxmlformats.org/officeDocument/2006/relationships/hyperlink" Target="https://apps.who.int/iris/bitstream/handle/10665/333114/WHO-2019-nCoV-Sci_Brief-Transmission_modes-2020.3-eng.pdf?sequence=1&amp;isAllowed=y" TargetMode="External"/><Relationship Id="rId157" Type="http://schemas.openxmlformats.org/officeDocument/2006/relationships/hyperlink" Target="https://www.cdc.gov/coronavirus/2019-ncov/more/scientific-brief-sars-cov-2.html" TargetMode="External"/><Relationship Id="rId178" Type="http://schemas.openxmlformats.org/officeDocument/2006/relationships/hyperlink" Target="https://www.cdc.gov/coronavirus/2019-ncov/prevent-getting-sick/how-covid-spreads.html" TargetMode="External"/><Relationship Id="rId61" Type="http://schemas.openxmlformats.org/officeDocument/2006/relationships/hyperlink" Target="https://www.mscbs.gob.es/profesionales/saludPublica/ccayes/alertasActual/nCov/documentos/ITCoronavirus.pdf" TargetMode="External"/><Relationship Id="rId82" Type="http://schemas.openxmlformats.org/officeDocument/2006/relationships/hyperlink" Target="https://www.mscbs.gob.es/profesionales/saludPublica/ccayes/alertasActual/nCov/documentos/ITCoronavirus.pdf" TargetMode="External"/><Relationship Id="rId199" Type="http://schemas.openxmlformats.org/officeDocument/2006/relationships/hyperlink" Target="https://www.mscbs.gob.es/profesionales/saludPublica/ccayes/alertasActual/nCov/documentos/ITCoronavirus.pdf" TargetMode="External"/><Relationship Id="rId203" Type="http://schemas.openxmlformats.org/officeDocument/2006/relationships/hyperlink" Target="https://www.ecdc.europa.eu/sites/default/" TargetMode="External"/><Relationship Id="rId19" Type="http://schemas.openxmlformats.org/officeDocument/2006/relationships/hyperlink" Target="https://www.cdc.gov/coronavirus/2019-ncov/more/scientific-brief-sars-cov-2.html" TargetMode="External"/><Relationship Id="rId224" Type="http://schemas.openxmlformats.org/officeDocument/2006/relationships/hyperlink" Target="https://eaaf.org/wp-content/uploads/covid19-PDFs/" TargetMode="External"/><Relationship Id="rId30" Type="http://schemas.openxmlformats.org/officeDocument/2006/relationships/hyperlink" Target="https://www.mscbs.gob.es/profesionales/saludPublica/ccayes/alertasActual/nCov/documentos/ITCoronavirus.pdf" TargetMode="External"/><Relationship Id="rId105" Type="http://schemas.openxmlformats.org/officeDocument/2006/relationships/hyperlink" Target="http://doi.org/10.1016/j.ijid.2020.09.025" TargetMode="External"/><Relationship Id="rId126" Type="http://schemas.openxmlformats.org/officeDocument/2006/relationships/hyperlink" Target="https://apps.who.int/iris/bitstream/handle/10665/333390/WHO-2019-nCoV-Sci_Brief-Transmission_modes-2020.3-spa.pdf" TargetMode="External"/><Relationship Id="rId147" Type="http://schemas.openxmlformats.org/officeDocument/2006/relationships/hyperlink" Target="https://www.ciencia.gob.es/portal/site/MICINN/menuitem.edc7f2029a2be27d7010721001432ea0/?vgnextoid=673bb7e72dba5710VgnVCM1000001d04140aRCRD" TargetMode="External"/><Relationship Id="rId168" Type="http://schemas.openxmlformats.org/officeDocument/2006/relationships/hyperlink" Target="https://www.ciencia.gob.es/portal/site/MICINN/menuitem.edc7f2029a2be27d7010721001432ea0/?vgnextoid=673bb7e72dba5710VgnVCM1000001d04140aRCRD" TargetMode="External"/><Relationship Id="rId51" Type="http://schemas.openxmlformats.org/officeDocument/2006/relationships/hyperlink" Target="https://www.ciencia.gob.es/portal/site/MICINN/menuitem.edc7f2029a2be27d7010721001432ea0/?vgnextoid=673bb7e72dba5710VgnVCM1000001d04140aRCRD" TargetMode="External"/><Relationship Id="rId72" Type="http://schemas.openxmlformats.org/officeDocument/2006/relationships/hyperlink" Target="https://www.mscbs.gob.es/profesionales/saludPublica/ccayes/alertasActual/nCov/documentos/ITCoronavirus.pdf" TargetMode="External"/><Relationship Id="rId93" Type="http://schemas.openxmlformats.org/officeDocument/2006/relationships/hyperlink" Target="https://doi.org/10.1016/j.buildenv.2020.106859" TargetMode="External"/><Relationship Id="rId189" Type="http://schemas.openxmlformats.org/officeDocument/2006/relationships/hyperlink" Target="https://www.ciencia.gob.es/portal/site/MICINN/menuitem.edc7f2029a2be27d7010721001432ea0/?vgnextoid=673bb7e72dba5710VgnVCM1000001d04140aRCRD" TargetMode="External"/><Relationship Id="rId3" Type="http://schemas.openxmlformats.org/officeDocument/2006/relationships/settings" Target="settings.xml"/><Relationship Id="rId214" Type="http://schemas.openxmlformats.org/officeDocument/2006/relationships/hyperlink" Target="https://www.seap.es/documents/10157/1811351/Procedimiento+para+el+manej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20</Pages>
  <Words>12760</Words>
  <Characters>70180</Characters>
  <Application>Microsoft Office Word</Application>
  <DocSecurity>0</DocSecurity>
  <Lines>584</Lines>
  <Paragraphs>165</Paragraphs>
  <ScaleCrop>false</ScaleCrop>
  <Company>Universidad de Murcia</Company>
  <LinksUpToDate>false</LinksUpToDate>
  <CharactersWithSpaces>82775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 los modos de transmisión del virus SARS-CoV-2 según la OMS, el ECDC, el CCAES y el CDC</dc:title>
  <dc:subject>Modos de transmisión del virus</dc:subject>
  <dc:creator>Jose Antonio Lopez Sanchez</dc:creator>
  <cp:keywords>COVID-19, OMS, transmisión, contagio, aerosoles, gotículas</cp:keywords>
  <cp:lastModifiedBy>Jose Antonio Lopez Sanchez</cp:lastModifiedBy>
  <cp:revision>6</cp:revision>
  <dcterms:created xsi:type="dcterms:W3CDTF">2021-01-21T11:40:00Z</dcterms:created>
  <dcterms:modified xsi:type="dcterms:W3CDTF">2021-01-21T13:02:00Z</dcterms:modified>
</cp:coreProperties>
</file>